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5C2" w:rsidRPr="00F744E4" w:rsidRDefault="002815C2" w:rsidP="002815C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44E4">
        <w:rPr>
          <w:rFonts w:ascii="Times New Roman" w:hAnsi="Times New Roman" w:cs="Times New Roman"/>
          <w:sz w:val="28"/>
          <w:szCs w:val="28"/>
        </w:rPr>
        <w:t>ВСЕРОССИЙСКАЯ ОЛИМПИАДА ШКОЛЬНИКОВ ПО ОБЩЕСТВОЗНАНИЮ</w:t>
      </w:r>
    </w:p>
    <w:p w:rsidR="002815C2" w:rsidRPr="00F744E4" w:rsidRDefault="002815C2" w:rsidP="002815C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44E4">
        <w:rPr>
          <w:rFonts w:ascii="Times New Roman" w:hAnsi="Times New Roman" w:cs="Times New Roman"/>
          <w:sz w:val="28"/>
          <w:szCs w:val="28"/>
        </w:rPr>
        <w:t>МУНИЦИПАЛЬНЫЙ ЭТАП</w:t>
      </w:r>
      <w:r w:rsidR="004827BA">
        <w:rPr>
          <w:rFonts w:ascii="Times New Roman" w:hAnsi="Times New Roman" w:cs="Times New Roman"/>
          <w:sz w:val="28"/>
          <w:szCs w:val="28"/>
        </w:rPr>
        <w:t xml:space="preserve"> 2022\2023 учебный год</w:t>
      </w:r>
    </w:p>
    <w:p w:rsidR="002815C2" w:rsidRPr="00F744E4" w:rsidRDefault="002815C2" w:rsidP="002815C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44E4">
        <w:rPr>
          <w:rFonts w:ascii="Times New Roman" w:hAnsi="Times New Roman" w:cs="Times New Roman"/>
          <w:sz w:val="28"/>
          <w:szCs w:val="28"/>
        </w:rPr>
        <w:t>9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5C2">
        <w:rPr>
          <w:rFonts w:ascii="Times New Roman" w:hAnsi="Times New Roman" w:cs="Times New Roman"/>
          <w:b/>
          <w:sz w:val="28"/>
          <w:szCs w:val="28"/>
        </w:rPr>
        <w:t>Ответы и критерии</w:t>
      </w:r>
    </w:p>
    <w:p w:rsidR="00AB2B76" w:rsidRPr="00E32DE6" w:rsidRDefault="00AB2B76" w:rsidP="00E32DE6">
      <w:pPr>
        <w:pStyle w:val="a8"/>
        <w:numPr>
          <w:ilvl w:val="0"/>
          <w:numId w:val="3"/>
        </w:numPr>
        <w:spacing w:after="0"/>
        <w:ind w:left="0" w:firstLine="142"/>
        <w:rPr>
          <w:b/>
          <w:color w:val="808080" w:themeColor="background1" w:themeShade="80"/>
        </w:rPr>
      </w:pPr>
      <w:r w:rsidRPr="00E32DE6">
        <w:rPr>
          <w:b/>
          <w:color w:val="808080" w:themeColor="background1" w:themeShade="80"/>
        </w:rPr>
        <w:t>Оцените истинность утверждений. Запишите ответы «да» и «нет» в таблице.</w:t>
      </w:r>
    </w:p>
    <w:p w:rsidR="00AB2B76" w:rsidRPr="00E32DE6" w:rsidRDefault="00236C89" w:rsidP="00E32DE6">
      <w:pPr>
        <w:spacing w:after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 xml:space="preserve">1. </w:t>
      </w:r>
      <w:r w:rsidR="00F607FF" w:rsidRPr="00E32DE6">
        <w:rPr>
          <w:color w:val="808080" w:themeColor="background1" w:themeShade="80"/>
        </w:rPr>
        <w:t xml:space="preserve">  </w:t>
      </w:r>
      <w:r w:rsidRPr="00E32DE6">
        <w:rPr>
          <w:color w:val="808080" w:themeColor="background1" w:themeShade="80"/>
        </w:rPr>
        <w:t>Протекционизм по большей части осуществляется в форме меркантилизма.</w:t>
      </w:r>
    </w:p>
    <w:p w:rsidR="00236C89" w:rsidRPr="00E32DE6" w:rsidRDefault="00236C89" w:rsidP="00E32DE6">
      <w:pPr>
        <w:pStyle w:val="a8"/>
        <w:numPr>
          <w:ilvl w:val="0"/>
          <w:numId w:val="3"/>
        </w:numPr>
        <w:spacing w:after="0"/>
        <w:ind w:left="0" w:firstLine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>Салафиты и суфии</w:t>
      </w:r>
      <w:r w:rsidR="00E87837" w:rsidRPr="00E32DE6">
        <w:rPr>
          <w:color w:val="808080" w:themeColor="background1" w:themeShade="80"/>
        </w:rPr>
        <w:t xml:space="preserve"> </w:t>
      </w:r>
      <w:r w:rsidRPr="00E32DE6">
        <w:rPr>
          <w:color w:val="808080" w:themeColor="background1" w:themeShade="80"/>
        </w:rPr>
        <w:t>являются мусульманами.</w:t>
      </w:r>
    </w:p>
    <w:p w:rsidR="00E87837" w:rsidRPr="00E32DE6" w:rsidRDefault="00E87837" w:rsidP="00E32DE6">
      <w:pPr>
        <w:pStyle w:val="a8"/>
        <w:numPr>
          <w:ilvl w:val="0"/>
          <w:numId w:val="3"/>
        </w:numPr>
        <w:spacing w:after="0"/>
        <w:ind w:left="0" w:firstLine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>Труд как вид деятельности нацелен на ожидаемый результат.</w:t>
      </w:r>
    </w:p>
    <w:p w:rsidR="00236C89" w:rsidRPr="00E32DE6" w:rsidRDefault="00E87837" w:rsidP="00E32DE6">
      <w:pPr>
        <w:pStyle w:val="a8"/>
        <w:numPr>
          <w:ilvl w:val="0"/>
          <w:numId w:val="3"/>
        </w:numPr>
        <w:ind w:left="0" w:firstLine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>Количество депутатов Государственной Думы Российской Федерации более чем вдвое превышает количество сенаторов в Совете Федераций Российской Федерации.</w:t>
      </w:r>
    </w:p>
    <w:p w:rsidR="00E87837" w:rsidRPr="00E32DE6" w:rsidRDefault="00F607FF" w:rsidP="00E32DE6">
      <w:pPr>
        <w:pStyle w:val="a8"/>
        <w:numPr>
          <w:ilvl w:val="0"/>
          <w:numId w:val="3"/>
        </w:numPr>
        <w:ind w:left="0" w:firstLine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>Принцип справедливости гласит, что за одно и то же преступление никто не может нести уголовную ответственность дважды.</w:t>
      </w:r>
    </w:p>
    <w:p w:rsidR="00F607FF" w:rsidRPr="00E32DE6" w:rsidRDefault="00A269B9" w:rsidP="00E32DE6">
      <w:pPr>
        <w:pStyle w:val="a8"/>
        <w:numPr>
          <w:ilvl w:val="0"/>
          <w:numId w:val="3"/>
        </w:numPr>
        <w:ind w:left="0" w:firstLine="0"/>
        <w:rPr>
          <w:color w:val="808080" w:themeColor="background1" w:themeShade="80"/>
        </w:rPr>
      </w:pPr>
      <w:r w:rsidRPr="00E32DE6">
        <w:rPr>
          <w:color w:val="808080" w:themeColor="background1" w:themeShade="80"/>
        </w:rPr>
        <w:t>Общность людей с определенным социально-правовым статусом, передаваемым по наследству, называется элитой.</w:t>
      </w:r>
    </w:p>
    <w:tbl>
      <w:tblPr>
        <w:tblStyle w:val="a3"/>
        <w:tblW w:w="0" w:type="auto"/>
        <w:tblInd w:w="644" w:type="dxa"/>
        <w:tblLook w:val="04A0" w:firstRow="1" w:lastRow="0" w:firstColumn="1" w:lastColumn="0" w:noHBand="0" w:noVBand="1"/>
      </w:tblPr>
      <w:tblGrid>
        <w:gridCol w:w="1479"/>
        <w:gridCol w:w="1455"/>
        <w:gridCol w:w="1454"/>
        <w:gridCol w:w="1454"/>
        <w:gridCol w:w="1454"/>
        <w:gridCol w:w="1405"/>
      </w:tblGrid>
      <w:tr w:rsidR="00E32DE6" w:rsidRPr="00E32DE6" w:rsidTr="00D92905">
        <w:tc>
          <w:tcPr>
            <w:tcW w:w="1479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1</w:t>
            </w:r>
          </w:p>
        </w:tc>
        <w:tc>
          <w:tcPr>
            <w:tcW w:w="1455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3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4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5</w:t>
            </w:r>
          </w:p>
        </w:tc>
        <w:tc>
          <w:tcPr>
            <w:tcW w:w="1405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sz w:val="28"/>
                <w:szCs w:val="28"/>
              </w:rPr>
            </w:pPr>
            <w:r w:rsidRPr="00E32DE6">
              <w:rPr>
                <w:sz w:val="28"/>
                <w:szCs w:val="28"/>
              </w:rPr>
              <w:t>6</w:t>
            </w:r>
          </w:p>
        </w:tc>
      </w:tr>
      <w:tr w:rsidR="00E32DE6" w:rsidRPr="00E32DE6" w:rsidTr="00D92905">
        <w:tc>
          <w:tcPr>
            <w:tcW w:w="1479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нет</w:t>
            </w:r>
          </w:p>
        </w:tc>
        <w:tc>
          <w:tcPr>
            <w:tcW w:w="1455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454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405" w:type="dxa"/>
          </w:tcPr>
          <w:p w:rsidR="00D92905" w:rsidRPr="00E32DE6" w:rsidRDefault="00D92905" w:rsidP="00D92905">
            <w:pPr>
              <w:pStyle w:val="a8"/>
              <w:ind w:left="0"/>
              <w:jc w:val="center"/>
              <w:rPr>
                <w:b/>
                <w:sz w:val="28"/>
                <w:szCs w:val="28"/>
              </w:rPr>
            </w:pPr>
            <w:r w:rsidRPr="00E32DE6">
              <w:rPr>
                <w:b/>
                <w:sz w:val="28"/>
                <w:szCs w:val="28"/>
              </w:rPr>
              <w:t>нет</w:t>
            </w:r>
          </w:p>
        </w:tc>
      </w:tr>
    </w:tbl>
    <w:p w:rsidR="004827BA" w:rsidRDefault="00E32DE6" w:rsidP="00D92905">
      <w:pPr>
        <w:pStyle w:val="a8"/>
        <w:ind w:left="0"/>
        <w:rPr>
          <w:i/>
          <w:sz w:val="28"/>
          <w:szCs w:val="28"/>
        </w:rPr>
      </w:pPr>
      <w:r w:rsidRPr="003A749C">
        <w:rPr>
          <w:i/>
          <w:sz w:val="28"/>
          <w:szCs w:val="28"/>
        </w:rPr>
        <w:t>Максимум за задание – 6 баллов</w:t>
      </w:r>
      <w:r w:rsidR="00D92905" w:rsidRPr="003A749C">
        <w:rPr>
          <w:i/>
          <w:sz w:val="28"/>
          <w:szCs w:val="28"/>
        </w:rPr>
        <w:t xml:space="preserve">. </w:t>
      </w:r>
    </w:p>
    <w:p w:rsidR="008A6F82" w:rsidRPr="008A6F82" w:rsidRDefault="008A6F82" w:rsidP="00D92905">
      <w:pPr>
        <w:pStyle w:val="a8"/>
        <w:ind w:left="0"/>
        <w:rPr>
          <w:i/>
        </w:rPr>
      </w:pPr>
    </w:p>
    <w:p w:rsidR="007E5D7D" w:rsidRPr="004827BA" w:rsidRDefault="00D92905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b/>
          <w:color w:val="808080" w:themeColor="background1" w:themeShade="80"/>
        </w:rPr>
        <w:t xml:space="preserve">2. </w:t>
      </w:r>
      <w:r w:rsidR="007E5D7D" w:rsidRPr="004827BA">
        <w:rPr>
          <w:rFonts w:cstheme="minorHAnsi"/>
          <w:b/>
          <w:color w:val="808080" w:themeColor="background1" w:themeShade="80"/>
        </w:rPr>
        <w:t>Выберете из списка те утверждения, которые следуют из информации, содержащейся в изображении</w:t>
      </w:r>
      <w:r w:rsidR="007E5D7D" w:rsidRPr="004827BA">
        <w:rPr>
          <w:rFonts w:cstheme="minorHAnsi"/>
          <w:color w:val="808080" w:themeColor="background1" w:themeShade="80"/>
        </w:rPr>
        <w:t>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1. На картине изображена большая социальная группа.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2. Изображение иллюстрирует сельский праздник.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3. Изображение иллюстрирует социальную стратификацию.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4. Изображение иллюстрирует инструментально-музыкальное и танцевальное народные искусства.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5. Изображение иллюстрирует религиозную инфраструктуру средневекового общества.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6. Изображение иллюстрирует бытовую жизнь простолюдинов.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7. Изображение иллюстрирует серьёзное социальное расслоение.</w:t>
      </w:r>
    </w:p>
    <w:p w:rsidR="00E32DE6" w:rsidRPr="004827BA" w:rsidRDefault="00E32DE6" w:rsidP="00E32DE6">
      <w:pPr>
        <w:pStyle w:val="a8"/>
        <w:ind w:left="0"/>
        <w:rPr>
          <w:rFonts w:cstheme="minorHAnsi"/>
          <w:color w:val="808080" w:themeColor="background1" w:themeShade="80"/>
        </w:rPr>
      </w:pPr>
      <w:r w:rsidRPr="004827BA">
        <w:rPr>
          <w:rFonts w:cstheme="minorHAnsi"/>
          <w:color w:val="808080" w:themeColor="background1" w:themeShade="80"/>
        </w:rPr>
        <w:t>8. Есть основания отнести происходящее на картине к коллективным действиям.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031"/>
        <w:gridCol w:w="1168"/>
        <w:gridCol w:w="1168"/>
        <w:gridCol w:w="1168"/>
        <w:gridCol w:w="1168"/>
        <w:gridCol w:w="1168"/>
        <w:gridCol w:w="1168"/>
        <w:gridCol w:w="1169"/>
      </w:tblGrid>
      <w:tr w:rsidR="00E32DE6" w:rsidTr="00897158">
        <w:tc>
          <w:tcPr>
            <w:tcW w:w="1031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:rsid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2DE6" w:rsidTr="00897158">
        <w:tc>
          <w:tcPr>
            <w:tcW w:w="1031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168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169" w:type="dxa"/>
          </w:tcPr>
          <w:p w:rsidR="00E32DE6" w:rsidRPr="00E32DE6" w:rsidRDefault="00E32DE6" w:rsidP="00897158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2DE6"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</w:tr>
    </w:tbl>
    <w:p w:rsidR="004827BA" w:rsidRPr="003A749C" w:rsidRDefault="004827BA" w:rsidP="004827BA">
      <w:pPr>
        <w:pStyle w:val="a8"/>
        <w:ind w:left="0"/>
        <w:rPr>
          <w:i/>
          <w:sz w:val="28"/>
          <w:szCs w:val="28"/>
        </w:rPr>
      </w:pPr>
      <w:r w:rsidRPr="003A749C">
        <w:rPr>
          <w:i/>
          <w:sz w:val="28"/>
          <w:szCs w:val="28"/>
        </w:rPr>
        <w:t xml:space="preserve">Максимум за задание – 8 баллов. </w:t>
      </w:r>
    </w:p>
    <w:p w:rsidR="00CA3DFB" w:rsidRPr="004827BA" w:rsidRDefault="00C7621D">
      <w:pPr>
        <w:rPr>
          <w:b/>
          <w:color w:val="808080" w:themeColor="background1" w:themeShade="80"/>
        </w:rPr>
      </w:pPr>
      <w:r w:rsidRPr="004827BA">
        <w:rPr>
          <w:b/>
          <w:color w:val="808080" w:themeColor="background1" w:themeShade="80"/>
        </w:rPr>
        <w:t>3. Решите логическую задачу.</w:t>
      </w:r>
    </w:p>
    <w:p w:rsidR="00C7621D" w:rsidRPr="004827BA" w:rsidRDefault="006B30ED" w:rsidP="004827BA">
      <w:pPr>
        <w:spacing w:after="0"/>
        <w:rPr>
          <w:color w:val="808080" w:themeColor="background1" w:themeShade="80"/>
        </w:rPr>
      </w:pPr>
      <w:r w:rsidRPr="004827BA">
        <w:rPr>
          <w:color w:val="808080" w:themeColor="background1" w:themeShade="80"/>
        </w:rPr>
        <w:t>Про Ляпут, Помиков и Калуш</w:t>
      </w:r>
      <w:r w:rsidR="00252E73" w:rsidRPr="004827BA">
        <w:rPr>
          <w:color w:val="808080" w:themeColor="background1" w:themeShade="80"/>
        </w:rPr>
        <w:t xml:space="preserve"> мы знаем следующее:</w:t>
      </w:r>
    </w:p>
    <w:p w:rsidR="00252E73" w:rsidRPr="004827BA" w:rsidRDefault="00252E73" w:rsidP="004827BA">
      <w:pPr>
        <w:pStyle w:val="a8"/>
        <w:numPr>
          <w:ilvl w:val="0"/>
          <w:numId w:val="1"/>
        </w:numPr>
        <w:spacing w:after="0"/>
        <w:ind w:left="0" w:firstLine="0"/>
        <w:rPr>
          <w:color w:val="808080" w:themeColor="background1" w:themeShade="80"/>
        </w:rPr>
      </w:pPr>
      <w:r w:rsidRPr="004827BA">
        <w:rPr>
          <w:color w:val="808080" w:themeColor="background1" w:themeShade="80"/>
        </w:rPr>
        <w:t xml:space="preserve">Некоторые </w:t>
      </w:r>
      <w:r w:rsidR="00DC5AA0" w:rsidRPr="004827BA">
        <w:rPr>
          <w:color w:val="808080" w:themeColor="background1" w:themeShade="80"/>
        </w:rPr>
        <w:t>Ляпуты являются Помиками.</w:t>
      </w:r>
    </w:p>
    <w:p w:rsidR="00DC5AA0" w:rsidRPr="004827BA" w:rsidRDefault="00DC5AA0" w:rsidP="004827BA">
      <w:pPr>
        <w:pStyle w:val="a8"/>
        <w:numPr>
          <w:ilvl w:val="0"/>
          <w:numId w:val="1"/>
        </w:numPr>
        <w:spacing w:after="0"/>
        <w:ind w:left="0" w:firstLine="0"/>
        <w:rPr>
          <w:color w:val="808080" w:themeColor="background1" w:themeShade="80"/>
        </w:rPr>
      </w:pPr>
      <w:r w:rsidRPr="004827BA">
        <w:rPr>
          <w:color w:val="808080" w:themeColor="background1" w:themeShade="80"/>
        </w:rPr>
        <w:t>Все Калуши являются Ляпутами.</w:t>
      </w:r>
    </w:p>
    <w:p w:rsidR="00D92905" w:rsidRPr="004827BA" w:rsidRDefault="00DC5AA0" w:rsidP="004827BA">
      <w:pPr>
        <w:spacing w:after="0"/>
      </w:pPr>
      <w:r w:rsidRPr="004827BA">
        <w:rPr>
          <w:color w:val="808080" w:themeColor="background1" w:themeShade="80"/>
        </w:rPr>
        <w:t>Выберете все возможные схемы из предложенных, которые могут отображать отно</w:t>
      </w:r>
      <w:r w:rsidR="006B30ED" w:rsidRPr="004827BA">
        <w:rPr>
          <w:color w:val="808080" w:themeColor="background1" w:themeShade="80"/>
        </w:rPr>
        <w:t xml:space="preserve">шения между Ляпутами, Помиками </w:t>
      </w:r>
      <w:r w:rsidRPr="004827BA">
        <w:rPr>
          <w:color w:val="808080" w:themeColor="background1" w:themeShade="80"/>
        </w:rPr>
        <w:t>и Калушами. Каждое множество обозначено отдельным кругом, пересечение обозначает общие элементы.</w:t>
      </w:r>
      <w:r w:rsidR="004827BA">
        <w:t xml:space="preserve">       </w:t>
      </w:r>
      <w:r w:rsidRPr="004827BA">
        <w:rPr>
          <w:b/>
          <w:sz w:val="28"/>
          <w:szCs w:val="28"/>
        </w:rPr>
        <w:t>Ответ: 23569</w:t>
      </w:r>
      <w:r w:rsidR="00D92905" w:rsidRPr="004827BA">
        <w:rPr>
          <w:b/>
          <w:sz w:val="28"/>
          <w:szCs w:val="28"/>
        </w:rPr>
        <w:t xml:space="preserve"> </w:t>
      </w:r>
    </w:p>
    <w:p w:rsidR="004827BA" w:rsidRPr="003A749C" w:rsidRDefault="00D92905" w:rsidP="004827BA">
      <w:pPr>
        <w:rPr>
          <w:i/>
          <w:sz w:val="28"/>
          <w:szCs w:val="28"/>
        </w:rPr>
      </w:pPr>
      <w:r w:rsidRPr="003A749C">
        <w:rPr>
          <w:i/>
          <w:sz w:val="28"/>
          <w:szCs w:val="28"/>
        </w:rPr>
        <w:t>Максимум за задание – 5 баллов. За каждую ошибку штраф 1 балл. Если ошибок 3 и более – 0 баллов.</w:t>
      </w:r>
    </w:p>
    <w:p w:rsidR="002F0C04" w:rsidRPr="00C7632A" w:rsidRDefault="00BC30A6" w:rsidP="004827BA">
      <w:pPr>
        <w:rPr>
          <w:b/>
          <w:color w:val="808080" w:themeColor="background1" w:themeShade="80"/>
        </w:rPr>
      </w:pPr>
      <w:bookmarkStart w:id="0" w:name="_GoBack"/>
      <w:r w:rsidRPr="00C7632A">
        <w:rPr>
          <w:b/>
          <w:color w:val="808080" w:themeColor="background1" w:themeShade="80"/>
        </w:rPr>
        <w:t xml:space="preserve">4.Правовая задача </w:t>
      </w:r>
      <w:r w:rsidR="005014C3" w:rsidRPr="00C7632A">
        <w:rPr>
          <w:b/>
          <w:color w:val="808080" w:themeColor="background1" w:themeShade="80"/>
        </w:rPr>
        <w:t>(6 баллов)</w:t>
      </w:r>
    </w:p>
    <w:bookmarkEnd w:id="0"/>
    <w:p w:rsidR="004F56A0" w:rsidRPr="00C7632A" w:rsidRDefault="004F56A0" w:rsidP="009073EC">
      <w:pPr>
        <w:widowControl w:val="0"/>
        <w:autoSpaceDE w:val="0"/>
        <w:autoSpaceDN w:val="0"/>
        <w:adjustRightInd w:val="0"/>
        <w:ind w:right="355"/>
        <w:jc w:val="both"/>
        <w:rPr>
          <w:color w:val="808080" w:themeColor="background1" w:themeShade="80"/>
        </w:rPr>
      </w:pPr>
      <w:r w:rsidRPr="00C7632A">
        <w:rPr>
          <w:color w:val="808080" w:themeColor="background1" w:themeShade="80"/>
        </w:rPr>
        <w:t>Анисий Прохоров работал в строительно-монтажном управлении</w:t>
      </w:r>
      <w:r w:rsidR="00AA763F" w:rsidRPr="00C7632A">
        <w:rPr>
          <w:color w:val="808080" w:themeColor="background1" w:themeShade="80"/>
        </w:rPr>
        <w:t xml:space="preserve"> (СМУ) </w:t>
      </w:r>
      <w:r w:rsidRPr="00C7632A">
        <w:rPr>
          <w:color w:val="808080" w:themeColor="background1" w:themeShade="80"/>
        </w:rPr>
        <w:t xml:space="preserve">плотником 5 разряда. В связи с уменьшением объема работ он был приказом переведен на другую постоянную работу по этой же специальности </w:t>
      </w:r>
      <w:r w:rsidR="00AA763F" w:rsidRPr="00C7632A">
        <w:rPr>
          <w:color w:val="808080" w:themeColor="background1" w:themeShade="80"/>
        </w:rPr>
        <w:t>в подразделение СМУ, находящее</w:t>
      </w:r>
      <w:r w:rsidRPr="00C7632A">
        <w:rPr>
          <w:color w:val="808080" w:themeColor="background1" w:themeShade="80"/>
        </w:rPr>
        <w:t xml:space="preserve">ся за пределами населенного пункта, где Анисий проживал.  Прохоров отказался от перевода и подал заявление об увольнении по собственному желанию. Администрация не возражала против увольнения Прохорова, но предложила ему отработать на новом объекте две недели с момента подачи заявления. </w:t>
      </w:r>
      <w:r w:rsidRPr="00C7632A">
        <w:rPr>
          <w:i/>
          <w:iCs/>
          <w:color w:val="808080" w:themeColor="background1" w:themeShade="80"/>
        </w:rPr>
        <w:t xml:space="preserve"> </w:t>
      </w:r>
      <w:r w:rsidRPr="00C7632A">
        <w:rPr>
          <w:color w:val="808080" w:themeColor="background1" w:themeShade="80"/>
        </w:rPr>
        <w:t>Возражая против такого решения, Прохоров не выходил на работу и был уволен за прогул.</w:t>
      </w:r>
    </w:p>
    <w:p w:rsidR="004F56A0" w:rsidRPr="00C7632A" w:rsidRDefault="004F56A0" w:rsidP="009073EC">
      <w:pPr>
        <w:widowControl w:val="0"/>
        <w:autoSpaceDE w:val="0"/>
        <w:autoSpaceDN w:val="0"/>
        <w:adjustRightInd w:val="0"/>
        <w:ind w:right="355"/>
        <w:jc w:val="both"/>
        <w:rPr>
          <w:color w:val="808080" w:themeColor="background1" w:themeShade="80"/>
        </w:rPr>
      </w:pPr>
      <w:r w:rsidRPr="00C7632A">
        <w:rPr>
          <w:color w:val="808080" w:themeColor="background1" w:themeShade="80"/>
        </w:rPr>
        <w:t>Правомерно ли поступили администрация строительно-монтажного управления и</w:t>
      </w:r>
      <w:r w:rsidR="00BC30A6" w:rsidRPr="00C7632A">
        <w:rPr>
          <w:color w:val="808080" w:themeColor="background1" w:themeShade="80"/>
        </w:rPr>
        <w:t xml:space="preserve"> Анисий </w:t>
      </w:r>
      <w:r w:rsidRPr="00C7632A">
        <w:rPr>
          <w:color w:val="808080" w:themeColor="background1" w:themeShade="80"/>
        </w:rPr>
        <w:t>Прохоров?</w:t>
      </w:r>
      <w:r w:rsidR="00BC30A6" w:rsidRPr="00C7632A">
        <w:rPr>
          <w:color w:val="808080" w:themeColor="background1" w:themeShade="80"/>
        </w:rPr>
        <w:t xml:space="preserve"> </w:t>
      </w:r>
      <w:r w:rsidR="00FF1F3D" w:rsidRPr="00C7632A">
        <w:rPr>
          <w:color w:val="808080" w:themeColor="background1" w:themeShade="80"/>
        </w:rPr>
        <w:t xml:space="preserve">Как </w:t>
      </w:r>
      <w:r w:rsidR="00FF1F3D" w:rsidRPr="00C7632A">
        <w:rPr>
          <w:color w:val="808080" w:themeColor="background1" w:themeShade="80"/>
        </w:rPr>
        <w:lastRenderedPageBreak/>
        <w:t>нужно правильно поступить участникам трудовых отношений в этой ситуации?</w:t>
      </w:r>
      <w:r w:rsidR="004153C8" w:rsidRPr="00C7632A">
        <w:rPr>
          <w:color w:val="808080" w:themeColor="background1" w:themeShade="80"/>
        </w:rPr>
        <w:t xml:space="preserve"> </w:t>
      </w:r>
      <w:r w:rsidR="004153C8" w:rsidRPr="00C7632A">
        <w:rPr>
          <w:i/>
          <w:color w:val="808080" w:themeColor="background1" w:themeShade="80"/>
        </w:rPr>
        <w:t>Не обязательно указывать номера статей закона, на которые вы будете ссылаться при ответе.</w:t>
      </w:r>
    </w:p>
    <w:p w:rsidR="007E6CED" w:rsidRPr="003A749C" w:rsidRDefault="00740B6A" w:rsidP="004F56A0">
      <w:pPr>
        <w:widowControl w:val="0"/>
        <w:autoSpaceDE w:val="0"/>
        <w:autoSpaceDN w:val="0"/>
        <w:adjustRightInd w:val="0"/>
        <w:ind w:left="-180" w:right="3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b/>
          <w:sz w:val="28"/>
          <w:szCs w:val="28"/>
        </w:rPr>
        <w:t>Ответ:</w:t>
      </w:r>
      <w:r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7E6CED" w:rsidRPr="003A749C">
        <w:rPr>
          <w:rFonts w:ascii="Times New Roman" w:hAnsi="Times New Roman" w:cs="Times New Roman"/>
          <w:sz w:val="28"/>
          <w:szCs w:val="28"/>
        </w:rPr>
        <w:t>Нет, неправомерно</w:t>
      </w:r>
      <w:r w:rsidR="00FF1F3D" w:rsidRPr="003A749C">
        <w:rPr>
          <w:rFonts w:ascii="Times New Roman" w:hAnsi="Times New Roman" w:cs="Times New Roman"/>
          <w:sz w:val="28"/>
          <w:szCs w:val="28"/>
        </w:rPr>
        <w:t xml:space="preserve"> и администрация СМУ, и Анисий Прохоров. </w:t>
      </w:r>
      <w:r w:rsidR="00FF1F3D" w:rsidRPr="003A749C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4153C8" w:rsidRPr="003A749C" w:rsidRDefault="00314045" w:rsidP="00C7632A">
      <w:pPr>
        <w:widowControl w:val="0"/>
        <w:autoSpaceDE w:val="0"/>
        <w:autoSpaceDN w:val="0"/>
        <w:adjustRightInd w:val="0"/>
        <w:ind w:left="-180" w:right="355"/>
        <w:jc w:val="both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>Согласно ст. 74 ТК РФ</w:t>
      </w:r>
      <w:r w:rsidR="00740B6A" w:rsidRPr="003A749C">
        <w:rPr>
          <w:rFonts w:ascii="Times New Roman" w:hAnsi="Times New Roman" w:cs="Times New Roman"/>
          <w:sz w:val="28"/>
          <w:szCs w:val="28"/>
        </w:rPr>
        <w:t xml:space="preserve"> о предстоящих изменениях условий договора (п</w:t>
      </w:r>
      <w:r w:rsidR="00FF1F3D" w:rsidRPr="003A749C">
        <w:rPr>
          <w:rFonts w:ascii="Times New Roman" w:hAnsi="Times New Roman" w:cs="Times New Roman"/>
          <w:sz w:val="28"/>
          <w:szCs w:val="28"/>
        </w:rPr>
        <w:t>еревод</w:t>
      </w:r>
      <w:r w:rsidR="00740B6A" w:rsidRPr="003A749C">
        <w:rPr>
          <w:rFonts w:ascii="Times New Roman" w:hAnsi="Times New Roman" w:cs="Times New Roman"/>
          <w:sz w:val="28"/>
          <w:szCs w:val="28"/>
        </w:rPr>
        <w:t xml:space="preserve"> в другую местность</w:t>
      </w:r>
      <w:r w:rsidR="00FF1F3D" w:rsidRPr="003A749C">
        <w:rPr>
          <w:rFonts w:ascii="Times New Roman" w:hAnsi="Times New Roman" w:cs="Times New Roman"/>
          <w:sz w:val="28"/>
          <w:szCs w:val="28"/>
        </w:rPr>
        <w:t xml:space="preserve"> и </w:t>
      </w:r>
      <w:r w:rsidR="00740B6A" w:rsidRPr="003A749C">
        <w:rPr>
          <w:rFonts w:ascii="Times New Roman" w:hAnsi="Times New Roman" w:cs="Times New Roman"/>
          <w:sz w:val="28"/>
          <w:szCs w:val="28"/>
        </w:rPr>
        <w:t>в другое структурное подразделение) и причинах, вызвавших необходимость таких изменений (уменьшилос</w:t>
      </w:r>
      <w:r w:rsidR="00397A94" w:rsidRPr="003A749C">
        <w:rPr>
          <w:rFonts w:ascii="Times New Roman" w:hAnsi="Times New Roman" w:cs="Times New Roman"/>
          <w:sz w:val="28"/>
          <w:szCs w:val="28"/>
        </w:rPr>
        <w:t>ь количество работы</w:t>
      </w:r>
      <w:r w:rsidR="00740B6A" w:rsidRPr="003A749C">
        <w:rPr>
          <w:rFonts w:ascii="Times New Roman" w:hAnsi="Times New Roman" w:cs="Times New Roman"/>
          <w:sz w:val="28"/>
          <w:szCs w:val="28"/>
        </w:rPr>
        <w:t>), работодатель обязан уведоми</w:t>
      </w:r>
      <w:r w:rsidR="00C7632A" w:rsidRPr="003A749C">
        <w:rPr>
          <w:rFonts w:ascii="Times New Roman" w:hAnsi="Times New Roman" w:cs="Times New Roman"/>
          <w:sz w:val="28"/>
          <w:szCs w:val="28"/>
        </w:rPr>
        <w:t>ть работника не менее чем за 2</w:t>
      </w:r>
      <w:r w:rsidR="00740B6A" w:rsidRPr="003A749C">
        <w:rPr>
          <w:rFonts w:ascii="Times New Roman" w:hAnsi="Times New Roman" w:cs="Times New Roman"/>
          <w:sz w:val="28"/>
          <w:szCs w:val="28"/>
        </w:rPr>
        <w:t xml:space="preserve"> месяца письменно.</w:t>
      </w:r>
      <w:r w:rsidR="007E6CED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4153C8" w:rsidRPr="003A749C">
        <w:rPr>
          <w:rFonts w:ascii="Times New Roman" w:hAnsi="Times New Roman" w:cs="Times New Roman"/>
          <w:b/>
          <w:sz w:val="28"/>
          <w:szCs w:val="28"/>
        </w:rPr>
        <w:t>(2 балла)</w:t>
      </w:r>
    </w:p>
    <w:p w:rsidR="004153C8" w:rsidRPr="003A749C" w:rsidRDefault="000214AB" w:rsidP="004153C8">
      <w:pPr>
        <w:widowControl w:val="0"/>
        <w:autoSpaceDE w:val="0"/>
        <w:autoSpaceDN w:val="0"/>
        <w:adjustRightInd w:val="0"/>
        <w:ind w:left="-180" w:right="3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 xml:space="preserve">Прохоров должен был письменно отказаться от продолжения работы в связи с </w:t>
      </w:r>
      <w:r w:rsidR="00C7632A" w:rsidRPr="003A749C">
        <w:rPr>
          <w:rFonts w:ascii="Times New Roman" w:hAnsi="Times New Roman" w:cs="Times New Roman"/>
          <w:sz w:val="28"/>
          <w:szCs w:val="28"/>
        </w:rPr>
        <w:t xml:space="preserve">существенными </w:t>
      </w:r>
      <w:r w:rsidRPr="003A749C">
        <w:rPr>
          <w:rFonts w:ascii="Times New Roman" w:hAnsi="Times New Roman" w:cs="Times New Roman"/>
          <w:sz w:val="28"/>
          <w:szCs w:val="28"/>
        </w:rPr>
        <w:t>изменениями условий договора.</w:t>
      </w:r>
      <w:r w:rsidR="00FF1F3D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4153C8" w:rsidRPr="003A749C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4153C8" w:rsidRPr="003A749C" w:rsidRDefault="004153C8" w:rsidP="004153C8">
      <w:pPr>
        <w:widowControl w:val="0"/>
        <w:autoSpaceDE w:val="0"/>
        <w:autoSpaceDN w:val="0"/>
        <w:adjustRightInd w:val="0"/>
        <w:ind w:left="-180" w:right="355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7E6CED" w:rsidRPr="003A749C">
        <w:rPr>
          <w:rFonts w:ascii="Times New Roman" w:hAnsi="Times New Roman" w:cs="Times New Roman"/>
          <w:sz w:val="28"/>
          <w:szCs w:val="28"/>
        </w:rPr>
        <w:t>При отказе работника от перевода в другое структурное подразделение в другом населенном пункте (это существенное изменение условий договора) работодатель должен предложить ему другую работу, которую работник может выполнять по состоянию здоровья</w:t>
      </w:r>
      <w:r w:rsidR="00314045" w:rsidRPr="003A749C">
        <w:rPr>
          <w:rFonts w:ascii="Times New Roman" w:hAnsi="Times New Roman" w:cs="Times New Roman"/>
          <w:sz w:val="28"/>
          <w:szCs w:val="28"/>
        </w:rPr>
        <w:t>. Если такой работы нет или работник от нее отказывается, то трудовой договор прекращается по п.7 ч.1 ст.77</w:t>
      </w:r>
      <w:r w:rsidR="005014C3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Pr="003A749C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2C7D75" w:rsidRPr="003A749C" w:rsidRDefault="007F492C" w:rsidP="0010154C">
      <w:pPr>
        <w:widowControl w:val="0"/>
        <w:autoSpaceDE w:val="0"/>
        <w:autoSpaceDN w:val="0"/>
        <w:adjustRightInd w:val="0"/>
        <w:ind w:left="-180" w:right="355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>Организация должна выплатить</w:t>
      </w:r>
      <w:r w:rsidR="005014C3" w:rsidRPr="003A749C">
        <w:rPr>
          <w:rFonts w:ascii="Times New Roman" w:hAnsi="Times New Roman" w:cs="Times New Roman"/>
          <w:sz w:val="28"/>
          <w:szCs w:val="28"/>
        </w:rPr>
        <w:t xml:space="preserve"> при увольнении</w:t>
      </w:r>
      <w:r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5014C3" w:rsidRPr="003A749C">
        <w:rPr>
          <w:rFonts w:ascii="Times New Roman" w:hAnsi="Times New Roman" w:cs="Times New Roman"/>
          <w:sz w:val="28"/>
          <w:szCs w:val="28"/>
        </w:rPr>
        <w:t>Анисию Прохорову</w:t>
      </w:r>
      <w:r w:rsidRPr="003A749C">
        <w:rPr>
          <w:rFonts w:ascii="Times New Roman" w:hAnsi="Times New Roman" w:cs="Times New Roman"/>
          <w:sz w:val="28"/>
          <w:szCs w:val="28"/>
        </w:rPr>
        <w:t xml:space="preserve"> заработную плату, компенсацию за неиспользованный отпуск, выходное пособие</w:t>
      </w:r>
      <w:r w:rsidR="000214AB" w:rsidRPr="003A749C">
        <w:rPr>
          <w:rFonts w:ascii="Times New Roman" w:hAnsi="Times New Roman" w:cs="Times New Roman"/>
          <w:sz w:val="28"/>
          <w:szCs w:val="28"/>
        </w:rPr>
        <w:t xml:space="preserve"> в размере двухнедельного заработка (согласно ст.178 ТК РФ).</w:t>
      </w:r>
      <w:r w:rsidR="005014C3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5014C3" w:rsidRPr="003A749C"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D92905" w:rsidRPr="00397A94" w:rsidRDefault="0029372C" w:rsidP="00397A94">
      <w:pPr>
        <w:pStyle w:val="a8"/>
        <w:numPr>
          <w:ilvl w:val="0"/>
          <w:numId w:val="4"/>
        </w:numPr>
        <w:ind w:left="0" w:firstLine="0"/>
        <w:rPr>
          <w:color w:val="808080" w:themeColor="background1" w:themeShade="80"/>
        </w:rPr>
      </w:pPr>
      <w:r w:rsidRPr="00397A94">
        <w:rPr>
          <w:color w:val="808080" w:themeColor="background1" w:themeShade="80"/>
        </w:rPr>
        <w:t>Решите экономическую задачу.</w:t>
      </w:r>
      <w:r w:rsidR="00D2290E" w:rsidRPr="00397A94">
        <w:rPr>
          <w:color w:val="808080" w:themeColor="background1" w:themeShade="80"/>
        </w:rPr>
        <w:t xml:space="preserve"> </w:t>
      </w:r>
      <w:r w:rsidR="00C7632A" w:rsidRPr="00397A94">
        <w:rPr>
          <w:color w:val="808080" w:themeColor="background1" w:themeShade="80"/>
        </w:rPr>
        <w:t xml:space="preserve"> (5 баллов)</w:t>
      </w:r>
    </w:p>
    <w:p w:rsidR="00D2290E" w:rsidRPr="00397A94" w:rsidRDefault="005D3E00" w:rsidP="00397A94">
      <w:pPr>
        <w:pStyle w:val="a8"/>
        <w:ind w:left="0"/>
        <w:rPr>
          <w:color w:val="808080" w:themeColor="background1" w:themeShade="80"/>
        </w:rPr>
      </w:pPr>
      <w:r w:rsidRPr="00397A94">
        <w:rPr>
          <w:color w:val="808080" w:themeColor="background1" w:themeShade="80"/>
        </w:rPr>
        <w:t>Фермер А.А. мо</w:t>
      </w:r>
      <w:r w:rsidR="002F0C04" w:rsidRPr="00397A94">
        <w:rPr>
          <w:color w:val="808080" w:themeColor="background1" w:themeShade="80"/>
        </w:rPr>
        <w:t>жет на своей земле высадить кусты</w:t>
      </w:r>
      <w:r w:rsidRPr="00397A94">
        <w:rPr>
          <w:color w:val="808080" w:themeColor="background1" w:themeShade="80"/>
        </w:rPr>
        <w:t xml:space="preserve"> смородины и через </w:t>
      </w:r>
      <w:r w:rsidR="00D90ECB" w:rsidRPr="00397A94">
        <w:rPr>
          <w:color w:val="808080" w:themeColor="background1" w:themeShade="80"/>
        </w:rPr>
        <w:t>несколько лет</w:t>
      </w:r>
      <w:r w:rsidRPr="00397A94">
        <w:rPr>
          <w:color w:val="808080" w:themeColor="background1" w:themeShade="80"/>
        </w:rPr>
        <w:t xml:space="preserve"> получать </w:t>
      </w:r>
      <w:r w:rsidR="00780860" w:rsidRPr="00397A94">
        <w:rPr>
          <w:color w:val="808080" w:themeColor="background1" w:themeShade="80"/>
        </w:rPr>
        <w:t>со своего участка 9</w:t>
      </w:r>
      <w:r w:rsidR="00850D33" w:rsidRPr="00397A94">
        <w:rPr>
          <w:color w:val="808080" w:themeColor="background1" w:themeShade="80"/>
        </w:rPr>
        <w:t xml:space="preserve">00 </w:t>
      </w:r>
      <w:r w:rsidRPr="00397A94">
        <w:rPr>
          <w:color w:val="808080" w:themeColor="background1" w:themeShade="80"/>
        </w:rPr>
        <w:t xml:space="preserve">кг ягоды, либо тот же участок занять под </w:t>
      </w:r>
      <w:r w:rsidR="00850D33" w:rsidRPr="00397A94">
        <w:rPr>
          <w:color w:val="808080" w:themeColor="background1" w:themeShade="80"/>
        </w:rPr>
        <w:t>жимолость</w:t>
      </w:r>
      <w:r w:rsidRPr="00397A94">
        <w:rPr>
          <w:color w:val="808080" w:themeColor="background1" w:themeShade="80"/>
        </w:rPr>
        <w:t xml:space="preserve">, </w:t>
      </w:r>
      <w:r w:rsidR="00850D33" w:rsidRPr="00397A94">
        <w:rPr>
          <w:color w:val="808080" w:themeColor="background1" w:themeShade="80"/>
        </w:rPr>
        <w:t xml:space="preserve">максимальный </w:t>
      </w:r>
      <w:r w:rsidRPr="00397A94">
        <w:rPr>
          <w:color w:val="808080" w:themeColor="background1" w:themeShade="80"/>
        </w:rPr>
        <w:t xml:space="preserve">урожай которой </w:t>
      </w:r>
      <w:r w:rsidR="00850D33" w:rsidRPr="00397A94">
        <w:rPr>
          <w:color w:val="808080" w:themeColor="background1" w:themeShade="80"/>
        </w:rPr>
        <w:t xml:space="preserve">составляет </w:t>
      </w:r>
      <w:r w:rsidR="00651605" w:rsidRPr="00397A94">
        <w:rPr>
          <w:color w:val="808080" w:themeColor="background1" w:themeShade="80"/>
        </w:rPr>
        <w:t>1500</w:t>
      </w:r>
      <w:r w:rsidRPr="00397A94">
        <w:rPr>
          <w:color w:val="808080" w:themeColor="background1" w:themeShade="80"/>
        </w:rPr>
        <w:t>кг. Фермер Б.Б. на своем участке земли тоже делает выбор между кустами смородины и жимолости.</w:t>
      </w:r>
      <w:r w:rsidR="00832E22" w:rsidRPr="00397A94">
        <w:rPr>
          <w:color w:val="808080" w:themeColor="background1" w:themeShade="80"/>
        </w:rPr>
        <w:t xml:space="preserve"> Для </w:t>
      </w:r>
      <w:r w:rsidR="00822641" w:rsidRPr="00397A94">
        <w:rPr>
          <w:color w:val="808080" w:themeColor="background1" w:themeShade="80"/>
        </w:rPr>
        <w:t>него альтернативной стоимостью 4</w:t>
      </w:r>
      <w:r w:rsidR="00832E22" w:rsidRPr="00397A94">
        <w:rPr>
          <w:color w:val="808080" w:themeColor="background1" w:themeShade="80"/>
        </w:rPr>
        <w:t xml:space="preserve"> кг жимолости будет производство</w:t>
      </w:r>
      <w:r w:rsidR="00822641" w:rsidRPr="00397A94">
        <w:rPr>
          <w:color w:val="808080" w:themeColor="background1" w:themeShade="80"/>
        </w:rPr>
        <w:t xml:space="preserve"> 1 кг смородины при максимальном урожае жимолости </w:t>
      </w:r>
      <w:r w:rsidR="00BF22E9" w:rsidRPr="00397A94">
        <w:rPr>
          <w:color w:val="808080" w:themeColor="background1" w:themeShade="80"/>
        </w:rPr>
        <w:t xml:space="preserve">с участка </w:t>
      </w:r>
      <w:r w:rsidR="00822641" w:rsidRPr="00397A94">
        <w:rPr>
          <w:color w:val="808080" w:themeColor="background1" w:themeShade="80"/>
        </w:rPr>
        <w:t>1 тонна. Фермеры А.А. и Б.Б. объединили свои усилия ради</w:t>
      </w:r>
      <w:r w:rsidR="00850D33" w:rsidRPr="00397A94">
        <w:rPr>
          <w:color w:val="808080" w:themeColor="background1" w:themeShade="80"/>
        </w:rPr>
        <w:t xml:space="preserve"> удобства обработки и ухода за </w:t>
      </w:r>
      <w:r w:rsidR="00822641" w:rsidRPr="00397A94">
        <w:rPr>
          <w:color w:val="808080" w:themeColor="background1" w:themeShade="80"/>
        </w:rPr>
        <w:t>кустарниками</w:t>
      </w:r>
      <w:r w:rsidR="00B762FA" w:rsidRPr="00397A94">
        <w:rPr>
          <w:color w:val="808080" w:themeColor="background1" w:themeShade="80"/>
        </w:rPr>
        <w:t>, но это никак не увеличит из производительность.</w:t>
      </w:r>
    </w:p>
    <w:p w:rsidR="00D2290E" w:rsidRPr="00397A94" w:rsidRDefault="002809C8" w:rsidP="00397A94">
      <w:pPr>
        <w:pStyle w:val="a8"/>
        <w:ind w:left="0"/>
        <w:rPr>
          <w:color w:val="808080" w:themeColor="background1" w:themeShade="80"/>
        </w:rPr>
      </w:pPr>
      <w:r w:rsidRPr="00397A94">
        <w:rPr>
          <w:color w:val="808080" w:themeColor="background1" w:themeShade="80"/>
        </w:rPr>
        <w:t>а) Постройте</w:t>
      </w:r>
      <w:r w:rsidR="00D2290E" w:rsidRPr="00397A94">
        <w:rPr>
          <w:color w:val="808080" w:themeColor="background1" w:themeShade="80"/>
        </w:rPr>
        <w:t xml:space="preserve"> кривую производственных возможностей </w:t>
      </w:r>
      <w:r w:rsidRPr="00397A94">
        <w:rPr>
          <w:color w:val="808080" w:themeColor="background1" w:themeShade="80"/>
        </w:rPr>
        <w:t>объединенного</w:t>
      </w:r>
      <w:r w:rsidR="00D2290E" w:rsidRPr="00397A94">
        <w:rPr>
          <w:color w:val="808080" w:themeColor="background1" w:themeShade="80"/>
        </w:rPr>
        <w:t xml:space="preserve"> хозяйства.</w:t>
      </w:r>
      <w:r w:rsidR="00F00610" w:rsidRPr="00397A94">
        <w:rPr>
          <w:color w:val="808080" w:themeColor="background1" w:themeShade="80"/>
        </w:rPr>
        <w:t xml:space="preserve"> (3 балла)</w:t>
      </w:r>
    </w:p>
    <w:p w:rsidR="00D2290E" w:rsidRPr="00397A94" w:rsidRDefault="00D2290E" w:rsidP="00397A94">
      <w:pPr>
        <w:pStyle w:val="a8"/>
        <w:ind w:left="0"/>
        <w:rPr>
          <w:color w:val="808080" w:themeColor="background1" w:themeShade="80"/>
        </w:rPr>
      </w:pPr>
      <w:r w:rsidRPr="00397A94">
        <w:rPr>
          <w:color w:val="808080" w:themeColor="background1" w:themeShade="80"/>
        </w:rPr>
        <w:t>б) Верно ли, что альтернативно</w:t>
      </w:r>
      <w:r w:rsidR="00B762FA" w:rsidRPr="00397A94">
        <w:rPr>
          <w:color w:val="808080" w:themeColor="background1" w:themeShade="80"/>
        </w:rPr>
        <w:t>й стоимостью производства первой тонны жимолости</w:t>
      </w:r>
      <w:r w:rsidRPr="00397A94">
        <w:rPr>
          <w:color w:val="808080" w:themeColor="background1" w:themeShade="80"/>
        </w:rPr>
        <w:t xml:space="preserve"> является производство </w:t>
      </w:r>
      <w:r w:rsidR="00C0264E" w:rsidRPr="00397A94">
        <w:rPr>
          <w:color w:val="808080" w:themeColor="background1" w:themeShade="80"/>
        </w:rPr>
        <w:t>9</w:t>
      </w:r>
      <w:r w:rsidR="00B762FA" w:rsidRPr="00397A94">
        <w:rPr>
          <w:color w:val="808080" w:themeColor="background1" w:themeShade="80"/>
        </w:rPr>
        <w:t>00 кг смородины</w:t>
      </w:r>
      <w:r w:rsidRPr="00397A94">
        <w:rPr>
          <w:color w:val="808080" w:themeColor="background1" w:themeShade="80"/>
        </w:rPr>
        <w:t>?</w:t>
      </w:r>
      <w:r w:rsidR="002C7D75" w:rsidRPr="00397A94">
        <w:rPr>
          <w:color w:val="808080" w:themeColor="background1" w:themeShade="80"/>
        </w:rPr>
        <w:t xml:space="preserve"> (1 балл)</w:t>
      </w:r>
    </w:p>
    <w:p w:rsidR="00843165" w:rsidRPr="00397A94" w:rsidRDefault="0024445A" w:rsidP="00397A94">
      <w:pPr>
        <w:pStyle w:val="a8"/>
        <w:ind w:left="0"/>
        <w:rPr>
          <w:color w:val="808080" w:themeColor="background1" w:themeShade="80"/>
        </w:rPr>
      </w:pPr>
      <w:r w:rsidRPr="00397A94">
        <w:rPr>
          <w:color w:val="808080" w:themeColor="background1" w:themeShade="80"/>
        </w:rPr>
        <w:t xml:space="preserve">в) Верно ли, что для увеличения производства смородины с </w:t>
      </w:r>
      <w:r w:rsidR="00681F58" w:rsidRPr="00397A94">
        <w:rPr>
          <w:color w:val="808080" w:themeColor="background1" w:themeShade="80"/>
        </w:rPr>
        <w:t>300 кг до 6</w:t>
      </w:r>
      <w:r w:rsidRPr="00397A94">
        <w:rPr>
          <w:color w:val="808080" w:themeColor="background1" w:themeShade="80"/>
        </w:rPr>
        <w:t>00 кг нужно пожертвовать урожаем жимолости 500 кг?</w:t>
      </w:r>
      <w:r w:rsidR="00FF1F3D" w:rsidRPr="00397A94">
        <w:rPr>
          <w:color w:val="808080" w:themeColor="background1" w:themeShade="80"/>
        </w:rPr>
        <w:t xml:space="preserve"> (1 балл).</w:t>
      </w:r>
    </w:p>
    <w:p w:rsidR="00397A94" w:rsidRPr="003A749C" w:rsidRDefault="00C0264E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>Ответ</w:t>
      </w:r>
      <w:r w:rsidR="00397A94" w:rsidRPr="003A749C">
        <w:rPr>
          <w:rFonts w:ascii="Times New Roman" w:hAnsi="Times New Roman" w:cs="Times New Roman"/>
          <w:sz w:val="28"/>
          <w:szCs w:val="28"/>
        </w:rPr>
        <w:t>:</w:t>
      </w:r>
    </w:p>
    <w:p w:rsidR="00A66E90" w:rsidRPr="003A749C" w:rsidRDefault="00C0264E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 xml:space="preserve"> а)</w:t>
      </w:r>
      <w:r w:rsid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A66E90" w:rsidRPr="003A749C">
        <w:rPr>
          <w:rFonts w:ascii="Times New Roman" w:hAnsi="Times New Roman" w:cs="Times New Roman"/>
          <w:sz w:val="28"/>
          <w:szCs w:val="28"/>
        </w:rPr>
        <w:t xml:space="preserve">Фермер А.А. может </w:t>
      </w:r>
      <w:r w:rsidR="00780860" w:rsidRPr="003A749C">
        <w:rPr>
          <w:rFonts w:ascii="Times New Roman" w:hAnsi="Times New Roman" w:cs="Times New Roman"/>
          <w:sz w:val="28"/>
          <w:szCs w:val="28"/>
        </w:rPr>
        <w:t>вырастить либо 9</w:t>
      </w:r>
      <w:r w:rsidR="00A66E90" w:rsidRPr="003A749C">
        <w:rPr>
          <w:rFonts w:ascii="Times New Roman" w:hAnsi="Times New Roman" w:cs="Times New Roman"/>
          <w:sz w:val="28"/>
          <w:szCs w:val="28"/>
        </w:rPr>
        <w:t>00 кг смородины</w:t>
      </w:r>
      <w:r w:rsidR="00651605" w:rsidRPr="003A749C">
        <w:rPr>
          <w:rFonts w:ascii="Times New Roman" w:hAnsi="Times New Roman" w:cs="Times New Roman"/>
          <w:sz w:val="28"/>
          <w:szCs w:val="28"/>
        </w:rPr>
        <w:t>, либо 15</w:t>
      </w:r>
      <w:r w:rsidR="00A66E90" w:rsidRPr="003A749C">
        <w:rPr>
          <w:rFonts w:ascii="Times New Roman" w:hAnsi="Times New Roman" w:cs="Times New Roman"/>
          <w:sz w:val="28"/>
          <w:szCs w:val="28"/>
        </w:rPr>
        <w:t>00 кг жимолости.</w:t>
      </w:r>
    </w:p>
    <w:p w:rsidR="00A66E90" w:rsidRPr="003A749C" w:rsidRDefault="00A66E90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>Фермер Б.Б. может вырастить 1000:4= 250 кг смородины, либо 1000 кг жимолости.</w:t>
      </w:r>
    </w:p>
    <w:p w:rsidR="004B5DDC" w:rsidRPr="003A749C" w:rsidRDefault="004B5DDC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b/>
          <w:sz w:val="28"/>
          <w:szCs w:val="28"/>
        </w:rPr>
        <w:t>Точка А</w:t>
      </w:r>
      <w:r w:rsidRPr="003A749C">
        <w:rPr>
          <w:rFonts w:ascii="Times New Roman" w:hAnsi="Times New Roman" w:cs="Times New Roman"/>
          <w:sz w:val="28"/>
          <w:szCs w:val="28"/>
        </w:rPr>
        <w:t xml:space="preserve"> на графике: максимальное количество смородины с </w:t>
      </w:r>
      <w:r w:rsidR="0030423D" w:rsidRPr="003A749C">
        <w:rPr>
          <w:rFonts w:ascii="Times New Roman" w:hAnsi="Times New Roman" w:cs="Times New Roman"/>
          <w:sz w:val="28"/>
          <w:szCs w:val="28"/>
        </w:rPr>
        <w:t>обоих</w:t>
      </w:r>
      <w:r w:rsidRPr="003A749C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30423D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780860" w:rsidRPr="003A749C">
        <w:rPr>
          <w:rFonts w:ascii="Times New Roman" w:hAnsi="Times New Roman" w:cs="Times New Roman"/>
          <w:sz w:val="28"/>
          <w:szCs w:val="28"/>
        </w:rPr>
        <w:t>9</w:t>
      </w:r>
      <w:r w:rsidR="0030423D" w:rsidRPr="003A749C">
        <w:rPr>
          <w:rFonts w:ascii="Times New Roman" w:hAnsi="Times New Roman" w:cs="Times New Roman"/>
          <w:sz w:val="28"/>
          <w:szCs w:val="28"/>
        </w:rPr>
        <w:t>00 кг+250 кг=1150 кг смородины.</w:t>
      </w:r>
    </w:p>
    <w:p w:rsidR="0030423D" w:rsidRPr="003A749C" w:rsidRDefault="0030423D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b/>
          <w:sz w:val="28"/>
          <w:szCs w:val="28"/>
        </w:rPr>
        <w:t xml:space="preserve">Точка Б </w:t>
      </w:r>
      <w:r w:rsidRPr="003A749C">
        <w:rPr>
          <w:rFonts w:ascii="Times New Roman" w:hAnsi="Times New Roman" w:cs="Times New Roman"/>
          <w:sz w:val="28"/>
          <w:szCs w:val="28"/>
        </w:rPr>
        <w:t xml:space="preserve">на графике: максимальное количество жимолости, которое можно вырастить на </w:t>
      </w:r>
      <w:r w:rsidR="00651605" w:rsidRPr="003A749C">
        <w:rPr>
          <w:rFonts w:ascii="Times New Roman" w:hAnsi="Times New Roman" w:cs="Times New Roman"/>
          <w:sz w:val="28"/>
          <w:szCs w:val="28"/>
        </w:rPr>
        <w:t>обоих участках: 1500+1000=25</w:t>
      </w:r>
      <w:r w:rsidRPr="003A749C">
        <w:rPr>
          <w:rFonts w:ascii="Times New Roman" w:hAnsi="Times New Roman" w:cs="Times New Roman"/>
          <w:sz w:val="28"/>
          <w:szCs w:val="28"/>
        </w:rPr>
        <w:t>00 кг.</w:t>
      </w:r>
    </w:p>
    <w:p w:rsidR="0030423D" w:rsidRPr="003A749C" w:rsidRDefault="0030423D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b/>
          <w:sz w:val="28"/>
          <w:szCs w:val="28"/>
        </w:rPr>
        <w:t xml:space="preserve">Точка В </w:t>
      </w:r>
      <w:r w:rsidRPr="003A749C">
        <w:rPr>
          <w:rFonts w:ascii="Times New Roman" w:hAnsi="Times New Roman" w:cs="Times New Roman"/>
          <w:sz w:val="28"/>
          <w:szCs w:val="28"/>
        </w:rPr>
        <w:t xml:space="preserve">на графике: если один из фермеров захочет выращивать </w:t>
      </w:r>
      <w:r w:rsidR="00044222" w:rsidRPr="003A749C">
        <w:rPr>
          <w:rFonts w:ascii="Times New Roman" w:hAnsi="Times New Roman" w:cs="Times New Roman"/>
          <w:sz w:val="28"/>
          <w:szCs w:val="28"/>
        </w:rPr>
        <w:t xml:space="preserve">жимолость, нам нужно определить какой из фермеров, выбрав жимолость, пожертвует меньшим количеством смородины. </w:t>
      </w:r>
    </w:p>
    <w:p w:rsidR="00044222" w:rsidRPr="003A749C" w:rsidRDefault="00044222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>На участке А.А. альтернативные из</w:t>
      </w:r>
      <w:r w:rsidR="00780860" w:rsidRPr="003A749C">
        <w:rPr>
          <w:rFonts w:ascii="Times New Roman" w:hAnsi="Times New Roman" w:cs="Times New Roman"/>
          <w:sz w:val="28"/>
          <w:szCs w:val="28"/>
        </w:rPr>
        <w:t>держки 1000 кг жимолости равны 6</w:t>
      </w:r>
      <w:r w:rsidRPr="003A749C">
        <w:rPr>
          <w:rFonts w:ascii="Times New Roman" w:hAnsi="Times New Roman" w:cs="Times New Roman"/>
          <w:sz w:val="28"/>
          <w:szCs w:val="28"/>
        </w:rPr>
        <w:t xml:space="preserve">00 кг смородины. На участке Б.Б. альтернативные издержки 1000 кг жимолости равны 250 кг смородины. </w:t>
      </w:r>
      <w:r w:rsidR="005E4380" w:rsidRPr="003A749C">
        <w:rPr>
          <w:rFonts w:ascii="Times New Roman" w:hAnsi="Times New Roman" w:cs="Times New Roman"/>
          <w:sz w:val="28"/>
          <w:szCs w:val="28"/>
        </w:rPr>
        <w:t>Значит жимолость нужно выращивать на участке Б.Б., а смородину на участке фермера А.А., а т</w:t>
      </w:r>
      <w:r w:rsidR="00780860" w:rsidRPr="003A749C">
        <w:rPr>
          <w:rFonts w:ascii="Times New Roman" w:hAnsi="Times New Roman" w:cs="Times New Roman"/>
          <w:sz w:val="28"/>
          <w:szCs w:val="28"/>
        </w:rPr>
        <w:t>очка В будет иметь координаты 9</w:t>
      </w:r>
      <w:r w:rsidR="005E4380" w:rsidRPr="003A749C">
        <w:rPr>
          <w:rFonts w:ascii="Times New Roman" w:hAnsi="Times New Roman" w:cs="Times New Roman"/>
          <w:sz w:val="28"/>
          <w:szCs w:val="28"/>
        </w:rPr>
        <w:t xml:space="preserve">00 кг смородины и 1000 кг </w:t>
      </w:r>
      <w:r w:rsidR="005E4380" w:rsidRPr="003A749C">
        <w:rPr>
          <w:rFonts w:ascii="Times New Roman" w:hAnsi="Times New Roman" w:cs="Times New Roman"/>
          <w:sz w:val="28"/>
          <w:szCs w:val="28"/>
        </w:rPr>
        <w:lastRenderedPageBreak/>
        <w:t>жимолости.</w:t>
      </w:r>
      <w:r w:rsidR="00EB596A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="00397A94" w:rsidRPr="003A749C">
        <w:rPr>
          <w:rFonts w:ascii="Times New Roman" w:hAnsi="Times New Roman" w:cs="Times New Roman"/>
          <w:sz w:val="28"/>
          <w:szCs w:val="28"/>
        </w:rPr>
        <w:t>(3 балла за полный ответ, по 1 баллу за каждую верно построенную точку на графике)</w:t>
      </w:r>
    </w:p>
    <w:tbl>
      <w:tblPr>
        <w:tblStyle w:val="a3"/>
        <w:tblW w:w="0" w:type="auto"/>
        <w:tblInd w:w="720" w:type="dxa"/>
        <w:tblBorders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072"/>
        <w:gridCol w:w="1098"/>
        <w:gridCol w:w="1097"/>
        <w:gridCol w:w="1097"/>
        <w:gridCol w:w="1097"/>
        <w:gridCol w:w="1097"/>
      </w:tblGrid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A65E70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61A22DA" wp14:editId="03B7B0E2">
                      <wp:simplePos x="0" y="0"/>
                      <wp:positionH relativeFrom="column">
                        <wp:posOffset>591019</wp:posOffset>
                      </wp:positionH>
                      <wp:positionV relativeFrom="paragraph">
                        <wp:posOffset>108230</wp:posOffset>
                      </wp:positionV>
                      <wp:extent cx="1389413" cy="546265"/>
                      <wp:effectExtent l="0" t="0" r="20320" b="2540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9413" cy="5462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A6F8B2" id="Прямая соединительная линия 40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8.5pt" to="155.95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="003C7194" w:rsidRPr="003A749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9097D9B" wp14:editId="3C24834B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71120</wp:posOffset>
                      </wp:positionV>
                      <wp:extent cx="95250" cy="66675"/>
                      <wp:effectExtent l="0" t="0" r="19050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666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74BDC1" id="Овал 7" o:spid="_x0000_s1026" style="position:absolute;margin-left:43.05pt;margin-top:5.6pt;width:7.5pt;height: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8C1B0B"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CF6166" w:rsidP="00397A94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098" w:type="dxa"/>
            <w:tcBorders>
              <w:top w:val="nil"/>
              <w:bottom w:val="dashed" w:sz="4" w:space="0" w:color="A6A6A6" w:themeColor="background1" w:themeShade="A6"/>
            </w:tcBorders>
          </w:tcPr>
          <w:p w:rsidR="00925761" w:rsidRPr="003A749C" w:rsidRDefault="00F0061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FCDA1DF" wp14:editId="6EC7C8BE">
                      <wp:simplePos x="0" y="0"/>
                      <wp:positionH relativeFrom="column">
                        <wp:posOffset>-2349838</wp:posOffset>
                      </wp:positionH>
                      <wp:positionV relativeFrom="paragraph">
                        <wp:posOffset>25103</wp:posOffset>
                      </wp:positionV>
                      <wp:extent cx="1614714" cy="273133"/>
                      <wp:effectExtent l="0" t="0" r="0" b="0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4714" cy="27313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00610" w:rsidRDefault="00F00610" w:rsidP="00F00610">
                                  <w:pPr>
                                    <w:jc w:val="center"/>
                                  </w:pPr>
                                  <w:r>
                                    <w:t>Смородина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DA1DF" id="Прямоугольник 44" o:spid="_x0000_s1026" style="position:absolute;margin-left:-185.05pt;margin-top:2pt;width:127.15pt;height:21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" filled="f" stroked="f" strokeweight="1pt">
                      <v:textbox>
                        <w:txbxContent>
                          <w:p w:rsidR="00F00610" w:rsidRDefault="00F00610" w:rsidP="00F00610">
                            <w:pPr>
                              <w:jc w:val="center"/>
                            </w:pPr>
                            <w:r>
                              <w:t>Смородина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097" w:type="dxa"/>
            <w:tcBorders>
              <w:top w:val="nil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nil"/>
              <w:bottom w:val="dashed" w:sz="4" w:space="0" w:color="A6A6A6" w:themeColor="background1" w:themeShade="A6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8C1B0B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072" w:type="dxa"/>
            <w:tcBorders>
              <w:top w:val="dashSmallGap" w:sz="4" w:space="0" w:color="auto"/>
              <w:left w:val="single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780860" w:rsidP="00397A94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A65E7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6D0DF9" wp14:editId="4FBDC121">
                      <wp:simplePos x="0" y="0"/>
                      <wp:positionH relativeFrom="column">
                        <wp:posOffset>618959</wp:posOffset>
                      </wp:positionH>
                      <wp:positionV relativeFrom="paragraph">
                        <wp:posOffset>-3554</wp:posOffset>
                      </wp:positionV>
                      <wp:extent cx="2113841" cy="2006930"/>
                      <wp:effectExtent l="0" t="0" r="20320" b="317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3841" cy="20069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35CB680" id="Прямая соединительная линия 41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75pt,-.3pt" to="215.2pt,1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" strokecolor="black [3213]" strokeweight="1.5pt">
                      <v:stroke joinstyle="miter"/>
                    </v:line>
                  </w:pict>
                </mc:Fallback>
              </mc:AlternateContent>
            </w:r>
            <w:r w:rsidR="00780860" w:rsidRPr="003A74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3DA6E741" wp14:editId="47028CDE">
                  <wp:simplePos x="0" y="0"/>
                  <wp:positionH relativeFrom="column">
                    <wp:posOffset>558544</wp:posOffset>
                  </wp:positionH>
                  <wp:positionV relativeFrom="paragraph">
                    <wp:posOffset>-35387</wp:posOffset>
                  </wp:positionV>
                  <wp:extent cx="104400" cy="75600"/>
                  <wp:effectExtent l="0" t="0" r="0" b="635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00" cy="75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8C1B0B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072" w:type="dxa"/>
            <w:tcBorders>
              <w:top w:val="dashSmallGap" w:sz="4" w:space="0" w:color="auto"/>
              <w:left w:val="single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5761" w:rsidRPr="003A749C" w:rsidRDefault="008C1B0B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</w:t>
            </w:r>
          </w:p>
        </w:tc>
        <w:tc>
          <w:tcPr>
            <w:tcW w:w="1072" w:type="dxa"/>
            <w:tcBorders>
              <w:top w:val="dashSmallGap" w:sz="4" w:space="0" w:color="auto"/>
              <w:left w:val="single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  <w:right w:val="nil"/>
            </w:tcBorders>
          </w:tcPr>
          <w:p w:rsidR="00925761" w:rsidRPr="003A749C" w:rsidRDefault="00925761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dashSmallGap" w:sz="4" w:space="0" w:color="auto"/>
            </w:tcBorders>
          </w:tcPr>
          <w:p w:rsidR="00782B30" w:rsidRPr="003A749C" w:rsidRDefault="00782B3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AE3" w:rsidRPr="003A749C" w:rsidRDefault="008C1B0B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072" w:type="dxa"/>
            <w:tcBorders>
              <w:top w:val="dashSmallGap" w:sz="4" w:space="0" w:color="auto"/>
              <w:left w:val="single" w:sz="4" w:space="0" w:color="auto"/>
              <w:bottom w:val="dashed" w:sz="4" w:space="0" w:color="A6A6A6" w:themeColor="background1" w:themeShade="A6"/>
            </w:tcBorders>
          </w:tcPr>
          <w:p w:rsidR="00782B30" w:rsidRPr="003A749C" w:rsidRDefault="00782B3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dashSmallGap" w:sz="4" w:space="0" w:color="auto"/>
            </w:tcBorders>
          </w:tcPr>
          <w:p w:rsidR="00782B30" w:rsidRPr="003A749C" w:rsidRDefault="00782B3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dashSmallGap" w:sz="4" w:space="0" w:color="auto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AE3" w:rsidRPr="003A749C" w:rsidRDefault="008C1B0B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72" w:type="dxa"/>
            <w:tcBorders>
              <w:top w:val="dashSmallGap" w:sz="4" w:space="0" w:color="auto"/>
              <w:left w:val="single" w:sz="4" w:space="0" w:color="auto"/>
              <w:bottom w:val="dashed" w:sz="4" w:space="0" w:color="A6A6A6" w:themeColor="background1" w:themeShade="A6"/>
            </w:tcBorders>
          </w:tcPr>
          <w:p w:rsidR="00782B30" w:rsidRPr="003A749C" w:rsidRDefault="00782B3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SmallGap" w:sz="4" w:space="0" w:color="auto"/>
              <w:bottom w:val="dashed" w:sz="4" w:space="0" w:color="A6A6A6" w:themeColor="background1" w:themeShade="A6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A94" w:rsidRPr="003A749C" w:rsidTr="00D90ECB"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ashed" w:sz="4" w:space="0" w:color="A6A6A6" w:themeColor="background1" w:themeShade="A6"/>
              <w:left w:val="single" w:sz="4" w:space="0" w:color="auto"/>
              <w:bottom w:val="single" w:sz="4" w:space="0" w:color="auto"/>
            </w:tcBorders>
          </w:tcPr>
          <w:p w:rsidR="00782B30" w:rsidRPr="003A749C" w:rsidRDefault="00782B30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ashed" w:sz="4" w:space="0" w:color="A6A6A6" w:themeColor="background1" w:themeShade="A6"/>
              <w:bottom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single" w:sz="4" w:space="0" w:color="auto"/>
            </w:tcBorders>
          </w:tcPr>
          <w:p w:rsidR="002F6AE3" w:rsidRPr="003A749C" w:rsidRDefault="002F6AE3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single" w:sz="4" w:space="0" w:color="auto"/>
            </w:tcBorders>
          </w:tcPr>
          <w:p w:rsidR="002F6AE3" w:rsidRPr="003A749C" w:rsidRDefault="00651605" w:rsidP="00397A94">
            <w:pPr>
              <w:pStyle w:val="a8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E2FBD6" wp14:editId="69E41CC0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194945</wp:posOffset>
                      </wp:positionV>
                      <wp:extent cx="95250" cy="66675"/>
                      <wp:effectExtent l="0" t="0" r="19050" b="285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66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C87059" id="Овал 13" o:spid="_x0000_s1026" style="position:absolute;margin-left:44.85pt;margin-top:15.35pt;width:7.5pt;height: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" fillcolor="windowText" strokecolor="windowText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097" w:type="dxa"/>
            <w:tcBorders>
              <w:top w:val="dashed" w:sz="4" w:space="0" w:color="A6A6A6" w:themeColor="background1" w:themeShade="A6"/>
              <w:bottom w:val="single" w:sz="4" w:space="0" w:color="auto"/>
              <w:right w:val="nil"/>
            </w:tcBorders>
          </w:tcPr>
          <w:p w:rsidR="002F6AE3" w:rsidRPr="003A749C" w:rsidRDefault="00780860" w:rsidP="00397A94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49C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397A94" w:rsidRPr="003A749C" w:rsidTr="008C1B0B"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E3" w:rsidRPr="003A749C" w:rsidRDefault="002F6AE3" w:rsidP="00397A94">
            <w:pPr>
              <w:pStyle w:val="a8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749C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</w:tbl>
    <w:p w:rsidR="00EB596A" w:rsidRPr="003A749C" w:rsidRDefault="00F00610" w:rsidP="00397A94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2FF40C" wp14:editId="1DB26BB2">
                <wp:simplePos x="0" y="0"/>
                <wp:positionH relativeFrom="column">
                  <wp:posOffset>4715024</wp:posOffset>
                </wp:positionH>
                <wp:positionV relativeFrom="paragraph">
                  <wp:posOffset>13301</wp:posOffset>
                </wp:positionV>
                <wp:extent cx="1591294" cy="296289"/>
                <wp:effectExtent l="0" t="0" r="9525" b="889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1294" cy="29628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56AA" w:rsidRPr="00F00610" w:rsidRDefault="00F00610" w:rsidP="00C156A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00610">
                              <w:rPr>
                                <w:sz w:val="24"/>
                                <w:szCs w:val="24"/>
                              </w:rPr>
                              <w:t>Жимолость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2FF40C" id="Прямоугольник 42" o:spid="_x0000_s1027" style="position:absolute;margin-left:371.25pt;margin-top:1.05pt;width:125.3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" fillcolor="white [3201]" stroked="f" strokeweight="1pt">
                <v:textbox>
                  <w:txbxContent>
                    <w:p w:rsidR="00C156AA" w:rsidRPr="00F00610" w:rsidRDefault="00F00610" w:rsidP="00C156A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00610">
                        <w:rPr>
                          <w:sz w:val="24"/>
                          <w:szCs w:val="24"/>
                        </w:rPr>
                        <w:t>Жимолость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BF22E9" w:rsidRPr="003A749C" w:rsidRDefault="00C0264E" w:rsidP="00397A94">
      <w:pPr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 xml:space="preserve"> б)</w:t>
      </w:r>
      <w:r w:rsidR="002C7D75" w:rsidRPr="003A749C">
        <w:rPr>
          <w:rFonts w:ascii="Times New Roman" w:hAnsi="Times New Roman" w:cs="Times New Roman"/>
          <w:sz w:val="28"/>
          <w:szCs w:val="28"/>
        </w:rPr>
        <w:t xml:space="preserve"> </w:t>
      </w:r>
      <w:r w:rsidRPr="003A749C">
        <w:rPr>
          <w:rFonts w:ascii="Times New Roman" w:hAnsi="Times New Roman" w:cs="Times New Roman"/>
          <w:sz w:val="28"/>
          <w:szCs w:val="28"/>
        </w:rPr>
        <w:t>Нет,</w:t>
      </w:r>
      <w:r w:rsidR="002C7D75" w:rsidRPr="003A749C">
        <w:rPr>
          <w:rFonts w:ascii="Times New Roman" w:hAnsi="Times New Roman" w:cs="Times New Roman"/>
          <w:sz w:val="28"/>
          <w:szCs w:val="28"/>
        </w:rPr>
        <w:t xml:space="preserve"> альтернативная стоимость первых 1000 кг жимолости 600 кг смородины.</w:t>
      </w:r>
      <w:r w:rsidR="00397A94" w:rsidRPr="003A749C">
        <w:rPr>
          <w:rFonts w:ascii="Times New Roman" w:hAnsi="Times New Roman" w:cs="Times New Roman"/>
          <w:sz w:val="28"/>
          <w:szCs w:val="28"/>
        </w:rPr>
        <w:t xml:space="preserve"> (1 балл</w:t>
      </w:r>
      <w:r w:rsidR="00230ACD" w:rsidRPr="003A749C">
        <w:rPr>
          <w:rFonts w:ascii="Times New Roman" w:hAnsi="Times New Roman" w:cs="Times New Roman"/>
          <w:sz w:val="28"/>
          <w:szCs w:val="28"/>
        </w:rPr>
        <w:t xml:space="preserve"> за краткий ответ</w:t>
      </w:r>
      <w:r w:rsidR="00397A94" w:rsidRPr="003A749C">
        <w:rPr>
          <w:rFonts w:ascii="Times New Roman" w:hAnsi="Times New Roman" w:cs="Times New Roman"/>
          <w:sz w:val="28"/>
          <w:szCs w:val="28"/>
        </w:rPr>
        <w:t>)</w:t>
      </w:r>
    </w:p>
    <w:p w:rsidR="00230ACD" w:rsidRPr="003A749C" w:rsidRDefault="002C7D75" w:rsidP="00230ACD">
      <w:pPr>
        <w:rPr>
          <w:rFonts w:ascii="Times New Roman" w:hAnsi="Times New Roman" w:cs="Times New Roman"/>
          <w:sz w:val="28"/>
          <w:szCs w:val="28"/>
        </w:rPr>
      </w:pPr>
      <w:r w:rsidRPr="003A749C">
        <w:rPr>
          <w:rFonts w:ascii="Times New Roman" w:hAnsi="Times New Roman" w:cs="Times New Roman"/>
          <w:sz w:val="28"/>
          <w:szCs w:val="28"/>
        </w:rPr>
        <w:t xml:space="preserve">в) </w:t>
      </w:r>
      <w:r w:rsidR="00681F58" w:rsidRPr="003A749C">
        <w:rPr>
          <w:rFonts w:ascii="Times New Roman" w:hAnsi="Times New Roman" w:cs="Times New Roman"/>
          <w:sz w:val="28"/>
          <w:szCs w:val="28"/>
        </w:rPr>
        <w:t>Да, это верно. 2000-1500=50</w:t>
      </w:r>
      <w:r w:rsidR="005850BB" w:rsidRPr="003A749C">
        <w:rPr>
          <w:rFonts w:ascii="Times New Roman" w:hAnsi="Times New Roman" w:cs="Times New Roman"/>
          <w:sz w:val="28"/>
          <w:szCs w:val="28"/>
        </w:rPr>
        <w:t>0</w:t>
      </w:r>
      <w:r w:rsidR="00230ACD" w:rsidRPr="003A749C">
        <w:rPr>
          <w:rFonts w:ascii="Times New Roman" w:hAnsi="Times New Roman" w:cs="Times New Roman"/>
          <w:sz w:val="28"/>
          <w:szCs w:val="28"/>
        </w:rPr>
        <w:t xml:space="preserve"> (1 балл за краткий ответ)</w:t>
      </w:r>
    </w:p>
    <w:p w:rsidR="00D1441F" w:rsidRPr="00D1441F" w:rsidRDefault="00C75DF7" w:rsidP="009073E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6.</w:t>
      </w:r>
      <w:r w:rsidR="00D1441F" w:rsidRPr="00D1441F">
        <w:rPr>
          <w:rFonts w:ascii="Times New Roman" w:hAnsi="Times New Roman" w:cs="Times New Roman"/>
          <w:b/>
          <w:color w:val="808080" w:themeColor="background1" w:themeShade="80"/>
          <w:sz w:val="20"/>
          <w:szCs w:val="20"/>
        </w:rPr>
        <w:t>Соотнесите описание и изображение. Назовит</w:t>
      </w:r>
      <w:r w:rsidR="00D1441F" w:rsidRPr="00D1441F">
        <w:rPr>
          <w:rFonts w:ascii="Times New Roman" w:hAnsi="Times New Roman" w:cs="Times New Roman"/>
          <w:b/>
          <w:color w:val="808080" w:themeColor="background1" w:themeShade="80"/>
          <w:sz w:val="20"/>
          <w:szCs w:val="20"/>
        </w:rPr>
        <w:t>е явление, о котором идет речь.</w:t>
      </w:r>
      <w:r w:rsidR="00D1441F" w:rsidRPr="00D1441F">
        <w:rPr>
          <w:rFonts w:ascii="Times New Roman" w:eastAsia="Times New Roman" w:hAnsi="Times New Roman" w:cs="Times New Roman"/>
          <w:color w:val="808080" w:themeColor="background1" w:themeShade="80"/>
          <w:sz w:val="20"/>
          <w:szCs w:val="20"/>
          <w:lang w:eastAsia="ru-RU"/>
        </w:rPr>
        <w:t xml:space="preserve"> </w:t>
      </w:r>
      <w:r w:rsidR="00D1441F" w:rsidRPr="00D1441F">
        <w:rPr>
          <w:rFonts w:ascii="Times New Roman" w:eastAsia="Times New Roman" w:hAnsi="Times New Roman" w:cs="Times New Roman"/>
          <w:color w:val="808080" w:themeColor="background1" w:themeShade="80"/>
          <w:sz w:val="20"/>
          <w:szCs w:val="20"/>
          <w:lang w:eastAsia="ru-RU"/>
        </w:rPr>
        <w:t>(3</w:t>
      </w:r>
      <w:r w:rsidR="00D1441F" w:rsidRPr="00D1441F">
        <w:rPr>
          <w:rFonts w:ascii="Times New Roman" w:eastAsia="Times New Roman" w:hAnsi="Times New Roman" w:cs="Times New Roman"/>
          <w:color w:val="808080" w:themeColor="background1" w:themeShade="80"/>
          <w:lang w:eastAsia="ru-RU"/>
        </w:rPr>
        <w:t xml:space="preserve"> </w:t>
      </w:r>
      <w:r w:rsidR="00D1441F" w:rsidRPr="00C75DF7">
        <w:rPr>
          <w:rFonts w:ascii="Times New Roman" w:eastAsia="Times New Roman" w:hAnsi="Times New Roman" w:cs="Times New Roman"/>
          <w:color w:val="808080" w:themeColor="background1" w:themeShade="80"/>
          <w:lang w:eastAsia="ru-RU"/>
        </w:rPr>
        <w:t>балла)</w:t>
      </w:r>
    </w:p>
    <w:tbl>
      <w:tblPr>
        <w:tblStyle w:val="a3"/>
        <w:tblW w:w="0" w:type="auto"/>
        <w:tblInd w:w="2329" w:type="dxa"/>
        <w:tblLook w:val="04A0" w:firstRow="1" w:lastRow="0" w:firstColumn="1" w:lastColumn="0" w:noHBand="0" w:noVBand="1"/>
      </w:tblPr>
      <w:tblGrid>
        <w:gridCol w:w="1600"/>
        <w:gridCol w:w="1600"/>
        <w:gridCol w:w="1837"/>
      </w:tblGrid>
      <w:tr w:rsidR="00D1441F" w:rsidRPr="00B23A03" w:rsidTr="0083385F">
        <w:trPr>
          <w:trHeight w:val="457"/>
        </w:trPr>
        <w:tc>
          <w:tcPr>
            <w:tcW w:w="5037" w:type="dxa"/>
            <w:gridSpan w:val="3"/>
          </w:tcPr>
          <w:p w:rsidR="00D1441F" w:rsidRPr="00D1441F" w:rsidRDefault="00D1441F" w:rsidP="00B00E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441F">
              <w:rPr>
                <w:rFonts w:ascii="Times New Roman" w:hAnsi="Times New Roman" w:cs="Times New Roman"/>
                <w:b/>
                <w:sz w:val="28"/>
                <w:szCs w:val="28"/>
              </w:rPr>
              <w:t>стили руководства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(стили лидерства)</w:t>
            </w:r>
          </w:p>
        </w:tc>
      </w:tr>
      <w:tr w:rsidR="00D1441F" w:rsidRPr="00B23A03" w:rsidTr="0083385F">
        <w:trPr>
          <w:trHeight w:val="287"/>
        </w:trPr>
        <w:tc>
          <w:tcPr>
            <w:tcW w:w="1600" w:type="dxa"/>
          </w:tcPr>
          <w:p w:rsidR="00D1441F" w:rsidRPr="00B23A03" w:rsidRDefault="00D1441F" w:rsidP="00B00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0" w:type="dxa"/>
          </w:tcPr>
          <w:p w:rsidR="00D1441F" w:rsidRPr="00B23A03" w:rsidRDefault="00D1441F" w:rsidP="00B00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7" w:type="dxa"/>
          </w:tcPr>
          <w:p w:rsidR="00D1441F" w:rsidRPr="00B23A03" w:rsidRDefault="00D1441F" w:rsidP="00B00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3A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441F" w:rsidRPr="00B23A03" w:rsidTr="0083385F">
        <w:trPr>
          <w:trHeight w:val="287"/>
        </w:trPr>
        <w:tc>
          <w:tcPr>
            <w:tcW w:w="1600" w:type="dxa"/>
          </w:tcPr>
          <w:p w:rsidR="00D1441F" w:rsidRPr="00D1441F" w:rsidRDefault="00D1441F" w:rsidP="00D14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441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600" w:type="dxa"/>
          </w:tcPr>
          <w:p w:rsidR="00D1441F" w:rsidRPr="00D1441F" w:rsidRDefault="00D1441F" w:rsidP="00D14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441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837" w:type="dxa"/>
          </w:tcPr>
          <w:p w:rsidR="00D1441F" w:rsidRPr="00D1441F" w:rsidRDefault="00D1441F" w:rsidP="00D144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441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C75DF7" w:rsidRPr="003A749C" w:rsidRDefault="00D1441F" w:rsidP="00A75F8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3A749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Не более 2 баллов за верное сопоставление изображений и описаний. 1 балл – за верное название явления.</w:t>
      </w:r>
    </w:p>
    <w:p w:rsidR="00A75F89" w:rsidRPr="00C75DF7" w:rsidRDefault="00C75DF7" w:rsidP="009073EC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b/>
          <w:color w:val="808080" w:themeColor="background1" w:themeShade="80"/>
        </w:rPr>
        <w:t>7.</w:t>
      </w:r>
      <w:r w:rsidR="00A75F89" w:rsidRPr="00C75DF7">
        <w:rPr>
          <w:rFonts w:ascii="Times New Roman" w:hAnsi="Times New Roman" w:cs="Times New Roman"/>
          <w:b/>
          <w:color w:val="808080" w:themeColor="background1" w:themeShade="80"/>
        </w:rPr>
        <w:t xml:space="preserve">Ознакомьтесь с инфографикой. Какие из приведенных ниже утверждений можно сделать на основе приведенных в инфографике данных? Впишите свои ответы «да» или «нет» в таблицу. </w:t>
      </w:r>
      <w:r w:rsidR="00A75F89" w:rsidRPr="00C75DF7">
        <w:rPr>
          <w:rFonts w:ascii="Times New Roman" w:hAnsi="Times New Roman" w:cs="Times New Roman"/>
          <w:color w:val="808080" w:themeColor="background1" w:themeShade="80"/>
        </w:rPr>
        <w:t>(10 баллов)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Российская Федерация потребляет зерновых культур меньше, чем экспортирует за рубеж.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Страны Латинской Америки поставляют в Российскую Федерацию говядину и растительные масла.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 xml:space="preserve">Сыры в потреблении продуктов у россиян составляют 32,5%. 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Наша страна является мировым лидером в экспорте пшеницы и меслина в 2020 году.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Продовольствие на российском рынке в основном отечественного производства.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Российская Федерация по экспорту пшеницы превосходит Соединенные Штаты и Канаду вместе взятых.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Россия является импортером крупы.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Основная часть экспорта пшеницы и меслина Россия поставляет в африканские страны и несколько меньше поставляется в страны Азии.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>Кроме пшеницы и ржи, Россия поставляет на мировой рынок рис и сою.</w:t>
      </w:r>
    </w:p>
    <w:p w:rsidR="00A75F89" w:rsidRPr="00A75F89" w:rsidRDefault="00A75F89" w:rsidP="00A75F89">
      <w:pPr>
        <w:pStyle w:val="a8"/>
        <w:numPr>
          <w:ilvl w:val="0"/>
          <w:numId w:val="6"/>
        </w:numPr>
        <w:ind w:left="0" w:firstLine="0"/>
        <w:rPr>
          <w:rFonts w:ascii="Times New Roman" w:hAnsi="Times New Roman" w:cs="Times New Roman"/>
          <w:color w:val="808080" w:themeColor="background1" w:themeShade="80"/>
        </w:rPr>
      </w:pPr>
      <w:r w:rsidRPr="00A75F89">
        <w:rPr>
          <w:rFonts w:ascii="Times New Roman" w:hAnsi="Times New Roman" w:cs="Times New Roman"/>
          <w:color w:val="808080" w:themeColor="background1" w:themeShade="80"/>
        </w:rPr>
        <w:t xml:space="preserve"> Можно сделать вывод, что Россия больше экспортирует продовольствия, чем потребляет его внутри страны.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A75F89" w:rsidRPr="00A75F89" w:rsidTr="00897158">
        <w:tc>
          <w:tcPr>
            <w:tcW w:w="934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A75F89" w:rsidRPr="00A75F89" w:rsidRDefault="00A75F89" w:rsidP="00897158">
            <w:pPr>
              <w:pStyle w:val="a8"/>
              <w:ind w:left="0"/>
              <w:rPr>
                <w:rFonts w:cstheme="minorHAnsi"/>
                <w:sz w:val="28"/>
                <w:szCs w:val="28"/>
              </w:rPr>
            </w:pPr>
            <w:r w:rsidRPr="00A75F89">
              <w:rPr>
                <w:rFonts w:cstheme="minorHAnsi"/>
                <w:sz w:val="28"/>
                <w:szCs w:val="28"/>
              </w:rPr>
              <w:t>10</w:t>
            </w:r>
          </w:p>
        </w:tc>
      </w:tr>
      <w:tr w:rsidR="00A75F89" w:rsidRPr="00A75F89" w:rsidTr="00897158">
        <w:tc>
          <w:tcPr>
            <w:tcW w:w="934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  <w:tc>
          <w:tcPr>
            <w:tcW w:w="934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да</w:t>
            </w:r>
          </w:p>
        </w:tc>
        <w:tc>
          <w:tcPr>
            <w:tcW w:w="934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  <w:tc>
          <w:tcPr>
            <w:tcW w:w="935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да</w:t>
            </w:r>
          </w:p>
        </w:tc>
        <w:tc>
          <w:tcPr>
            <w:tcW w:w="935" w:type="dxa"/>
          </w:tcPr>
          <w:p w:rsidR="00A75F89" w:rsidRPr="00A75F89" w:rsidRDefault="00A75F89" w:rsidP="00A75F89">
            <w:pPr>
              <w:pStyle w:val="a8"/>
              <w:ind w:left="0"/>
              <w:rPr>
                <w:rFonts w:cstheme="minorHAnsi"/>
                <w:b/>
                <w:sz w:val="28"/>
                <w:szCs w:val="28"/>
              </w:rPr>
            </w:pPr>
            <w:r w:rsidRPr="00A75F89">
              <w:rPr>
                <w:rFonts w:cstheme="minorHAnsi"/>
                <w:b/>
                <w:sz w:val="28"/>
                <w:szCs w:val="28"/>
              </w:rPr>
              <w:t>нет</w:t>
            </w:r>
          </w:p>
        </w:tc>
      </w:tr>
    </w:tbl>
    <w:p w:rsidR="00230ACD" w:rsidRPr="00397A94" w:rsidRDefault="00230ACD" w:rsidP="00230ACD">
      <w:pPr>
        <w:rPr>
          <w:sz w:val="28"/>
          <w:szCs w:val="28"/>
        </w:rPr>
      </w:pPr>
    </w:p>
    <w:p w:rsidR="002C7D75" w:rsidRPr="009073EC" w:rsidRDefault="00C75DF7" w:rsidP="00C75D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9073EC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8. Прочтите текст и выполните задания к нему. </w:t>
      </w:r>
      <w:r w:rsidRPr="009073EC">
        <w:rPr>
          <w:rFonts w:ascii="Times New Roman" w:eastAsia="Times New Roman" w:hAnsi="Times New Roman" w:cs="Times New Roman"/>
          <w:color w:val="808080" w:themeColor="background1" w:themeShade="80"/>
          <w:sz w:val="28"/>
          <w:szCs w:val="28"/>
          <w:lang w:eastAsia="ru-RU"/>
        </w:rPr>
        <w:t>(24 балла)</w:t>
      </w:r>
    </w:p>
    <w:p w:rsidR="00C75DF7" w:rsidRPr="003A749C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rStyle w:val="dsexttext-tov6w"/>
          <w:color w:val="808080" w:themeColor="background1" w:themeShade="80"/>
          <w:spacing w:val="-5"/>
          <w:sz w:val="22"/>
          <w:szCs w:val="22"/>
        </w:rPr>
      </w:pPr>
      <w:r w:rsidRPr="003A749C">
        <w:rPr>
          <w:rStyle w:val="dsexttext-tov6w"/>
          <w:color w:val="808080" w:themeColor="background1" w:themeShade="80"/>
          <w:spacing w:val="-5"/>
          <w:sz w:val="22"/>
          <w:szCs w:val="22"/>
        </w:rPr>
        <w:t>8.1. Дайте определения выделенным курсивом понятиям. (6 баллов)</w:t>
      </w:r>
    </w:p>
    <w:p w:rsidR="00C75DF7" w:rsidRPr="00C75DF7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5DF7">
        <w:rPr>
          <w:sz w:val="28"/>
          <w:szCs w:val="28"/>
        </w:rPr>
        <w:lastRenderedPageBreak/>
        <w:t>8.1.1.</w:t>
      </w:r>
      <w:r w:rsidR="00CB1C58" w:rsidRPr="00A26578">
        <w:rPr>
          <w:b/>
          <w:i/>
          <w:sz w:val="28"/>
          <w:szCs w:val="28"/>
        </w:rPr>
        <w:t>лидер</w:t>
      </w:r>
      <w:r w:rsidR="00CB1C58" w:rsidRPr="00A26578">
        <w:rPr>
          <w:b/>
          <w:sz w:val="28"/>
          <w:szCs w:val="28"/>
        </w:rPr>
        <w:t xml:space="preserve"> </w:t>
      </w:r>
      <w:r w:rsidR="00816C93">
        <w:rPr>
          <w:sz w:val="28"/>
          <w:szCs w:val="28"/>
        </w:rPr>
        <w:t>–</w:t>
      </w:r>
      <w:r w:rsidR="00CB1C58">
        <w:rPr>
          <w:sz w:val="28"/>
          <w:szCs w:val="28"/>
        </w:rPr>
        <w:t xml:space="preserve"> </w:t>
      </w:r>
      <w:r w:rsidR="00816C93">
        <w:rPr>
          <w:sz w:val="28"/>
          <w:szCs w:val="28"/>
        </w:rPr>
        <w:t xml:space="preserve">субъект (лицо) в какой-либо общности (группе) пользующийся большим </w:t>
      </w:r>
      <w:r w:rsidR="00CB1C58" w:rsidRPr="00CB1C58">
        <w:rPr>
          <w:sz w:val="28"/>
          <w:szCs w:val="28"/>
        </w:rPr>
        <w:t>влиянием, которое проявляется как управляющие действия.</w:t>
      </w:r>
    </w:p>
    <w:p w:rsidR="00C75DF7" w:rsidRPr="00C75DF7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5DF7">
        <w:rPr>
          <w:sz w:val="28"/>
          <w:szCs w:val="28"/>
        </w:rPr>
        <w:t>8.1.2.</w:t>
      </w:r>
      <w:r w:rsidR="00816C93">
        <w:rPr>
          <w:sz w:val="28"/>
          <w:szCs w:val="28"/>
        </w:rPr>
        <w:t xml:space="preserve"> </w:t>
      </w:r>
      <w:r w:rsidR="00EB4D1E" w:rsidRPr="00A26578">
        <w:rPr>
          <w:b/>
          <w:i/>
          <w:sz w:val="28"/>
          <w:szCs w:val="28"/>
        </w:rPr>
        <w:t>толпа</w:t>
      </w:r>
      <w:r w:rsidR="00816C93" w:rsidRPr="00A26578">
        <w:rPr>
          <w:b/>
          <w:sz w:val="28"/>
          <w:szCs w:val="28"/>
        </w:rPr>
        <w:t xml:space="preserve"> </w:t>
      </w:r>
      <w:r w:rsidR="00EB4D1E">
        <w:rPr>
          <w:sz w:val="28"/>
          <w:szCs w:val="28"/>
        </w:rPr>
        <w:t>–</w:t>
      </w:r>
      <w:r w:rsidR="00816C93">
        <w:rPr>
          <w:sz w:val="28"/>
          <w:szCs w:val="28"/>
        </w:rPr>
        <w:t xml:space="preserve"> </w:t>
      </w:r>
      <w:r w:rsidR="00A26578">
        <w:rPr>
          <w:sz w:val="28"/>
          <w:szCs w:val="28"/>
        </w:rPr>
        <w:t>неурегулированное</w:t>
      </w:r>
      <w:r w:rsidR="00A26578">
        <w:rPr>
          <w:sz w:val="28"/>
          <w:szCs w:val="28"/>
        </w:rPr>
        <w:t xml:space="preserve"> организационными нормами </w:t>
      </w:r>
      <w:r w:rsidR="00EB4D1E">
        <w:rPr>
          <w:sz w:val="28"/>
          <w:szCs w:val="28"/>
        </w:rPr>
        <w:t>большое скопление людей,</w:t>
      </w:r>
      <w:r w:rsidR="00733643">
        <w:rPr>
          <w:sz w:val="28"/>
          <w:szCs w:val="28"/>
        </w:rPr>
        <w:t xml:space="preserve"> имеющих общий центр внимания,</w:t>
      </w:r>
      <w:r w:rsidR="00EB4D1E">
        <w:rPr>
          <w:sz w:val="28"/>
          <w:szCs w:val="28"/>
        </w:rPr>
        <w:t xml:space="preserve"> временно оказавшихся </w:t>
      </w:r>
      <w:r w:rsidR="00A26578">
        <w:rPr>
          <w:sz w:val="28"/>
          <w:szCs w:val="28"/>
        </w:rPr>
        <w:t>в замкнутом пространстве.</w:t>
      </w:r>
    </w:p>
    <w:p w:rsidR="00C75DF7" w:rsidRPr="00C75DF7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75DF7">
        <w:rPr>
          <w:sz w:val="28"/>
          <w:szCs w:val="28"/>
        </w:rPr>
        <w:t>8.1.3.</w:t>
      </w:r>
      <w:r w:rsidR="00947E0E">
        <w:rPr>
          <w:sz w:val="28"/>
          <w:szCs w:val="28"/>
        </w:rPr>
        <w:t xml:space="preserve"> </w:t>
      </w:r>
      <w:r w:rsidR="00947E0E" w:rsidRPr="00A26578">
        <w:rPr>
          <w:b/>
          <w:i/>
          <w:sz w:val="28"/>
          <w:szCs w:val="28"/>
        </w:rPr>
        <w:t>коммуникатор</w:t>
      </w:r>
      <w:r w:rsidR="00947E0E">
        <w:rPr>
          <w:sz w:val="28"/>
          <w:szCs w:val="28"/>
        </w:rPr>
        <w:t xml:space="preserve"> - </w:t>
      </w:r>
      <w:r w:rsidR="00947E0E" w:rsidRPr="00947E0E">
        <w:rPr>
          <w:sz w:val="28"/>
          <w:szCs w:val="28"/>
        </w:rPr>
        <w:t xml:space="preserve">человек, </w:t>
      </w:r>
      <w:r w:rsidR="00947E0E">
        <w:rPr>
          <w:sz w:val="28"/>
          <w:szCs w:val="28"/>
        </w:rPr>
        <w:t xml:space="preserve">целенаправленно </w:t>
      </w:r>
      <w:r w:rsidR="00947E0E" w:rsidRPr="00947E0E">
        <w:rPr>
          <w:sz w:val="28"/>
          <w:szCs w:val="28"/>
        </w:rPr>
        <w:t>влияющий на партнеров по обще</w:t>
      </w:r>
      <w:r w:rsidR="00947E0E">
        <w:rPr>
          <w:sz w:val="28"/>
          <w:szCs w:val="28"/>
        </w:rPr>
        <w:t>нию</w:t>
      </w:r>
      <w:r w:rsidR="00947E0E" w:rsidRPr="00947E0E">
        <w:rPr>
          <w:sz w:val="28"/>
          <w:szCs w:val="28"/>
        </w:rPr>
        <w:t xml:space="preserve">. </w:t>
      </w:r>
    </w:p>
    <w:p w:rsidR="00C75DF7" w:rsidRPr="003A749C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A749C">
        <w:rPr>
          <w:sz w:val="22"/>
          <w:szCs w:val="22"/>
        </w:rPr>
        <w:t xml:space="preserve">8.2. </w:t>
      </w:r>
      <w:r w:rsidRPr="003A749C">
        <w:rPr>
          <w:color w:val="808080" w:themeColor="background1" w:themeShade="80"/>
          <w:sz w:val="22"/>
          <w:szCs w:val="22"/>
        </w:rPr>
        <w:t>Чем, согласно тексту, толпа отличается от социальной группы? Почему автор первого текста не согласен с Гюставом Лебоном относительно массового поведения людей? Приведите не менее трех аргументов. (4 балла)</w:t>
      </w:r>
    </w:p>
    <w:p w:rsidR="00C75DF7" w:rsidRDefault="00A26578" w:rsidP="00C75DF7">
      <w:pPr>
        <w:pStyle w:val="paragraphparagraphnycys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332370">
        <w:rPr>
          <w:i/>
          <w:sz w:val="28"/>
          <w:szCs w:val="28"/>
        </w:rPr>
        <w:t>Отличия:</w:t>
      </w:r>
      <w:r>
        <w:rPr>
          <w:sz w:val="28"/>
          <w:szCs w:val="28"/>
        </w:rPr>
        <w:t xml:space="preserve"> </w:t>
      </w:r>
      <w:r w:rsidR="00733643">
        <w:rPr>
          <w:sz w:val="28"/>
          <w:szCs w:val="28"/>
        </w:rPr>
        <w:t>у толпы есть общий центр интереса, а группы имеют общую цель.</w:t>
      </w:r>
      <w:r w:rsidR="00733643" w:rsidRPr="00733643">
        <w:rPr>
          <w:i/>
          <w:sz w:val="28"/>
          <w:szCs w:val="28"/>
        </w:rPr>
        <w:t xml:space="preserve"> (ответ должен быть по тексту)</w:t>
      </w:r>
    </w:p>
    <w:p w:rsidR="00B770E7" w:rsidRPr="00332370" w:rsidRDefault="00733643" w:rsidP="00C75DF7">
      <w:pPr>
        <w:pStyle w:val="paragraphparagraphnycys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332370">
        <w:rPr>
          <w:i/>
          <w:sz w:val="28"/>
          <w:szCs w:val="28"/>
        </w:rPr>
        <w:t>Аргументы:</w:t>
      </w:r>
    </w:p>
    <w:p w:rsidR="00733643" w:rsidRDefault="00733643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1) у толпы есть психологически неоднородная структура (кто-то больше включен в процесс, кто-то менее)</w:t>
      </w:r>
      <w:r w:rsidR="00B770E7">
        <w:rPr>
          <w:sz w:val="28"/>
          <w:szCs w:val="28"/>
        </w:rPr>
        <w:t>.</w:t>
      </w:r>
    </w:p>
    <w:p w:rsidR="00B770E7" w:rsidRDefault="00B770E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2) люди по-разному анализируют информацию.</w:t>
      </w:r>
    </w:p>
    <w:p w:rsidR="00B770E7" w:rsidRDefault="00B770E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3)</w:t>
      </w:r>
      <w:r w:rsidR="00332370">
        <w:rPr>
          <w:sz w:val="28"/>
          <w:szCs w:val="28"/>
        </w:rPr>
        <w:t xml:space="preserve"> взгляды людей на происходящее во многом определяются интересами участников.</w:t>
      </w:r>
    </w:p>
    <w:p w:rsidR="00332370" w:rsidRPr="00733643" w:rsidRDefault="00332370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4) воздействие толпы на человека кратковременное.</w:t>
      </w:r>
    </w:p>
    <w:p w:rsidR="00C75DF7" w:rsidRPr="003A749C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color w:val="808080" w:themeColor="background1" w:themeShade="80"/>
          <w:sz w:val="22"/>
          <w:szCs w:val="22"/>
        </w:rPr>
      </w:pPr>
      <w:r w:rsidRPr="003A749C">
        <w:rPr>
          <w:color w:val="808080" w:themeColor="background1" w:themeShade="80"/>
          <w:sz w:val="22"/>
          <w:szCs w:val="22"/>
        </w:rPr>
        <w:t>8.3. На основе собственных знаний и текста приведите психологические характеристики человека в толпе (не менее трех характеристик). (3 балла)</w:t>
      </w:r>
    </w:p>
    <w:p w:rsidR="00C75DF7" w:rsidRPr="00C75DF7" w:rsidRDefault="0099492D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="00E2219D">
        <w:rPr>
          <w:sz w:val="28"/>
          <w:szCs w:val="28"/>
        </w:rPr>
        <w:t xml:space="preserve">овышенная внушаемость, снижение самоконтроля, </w:t>
      </w:r>
      <w:r>
        <w:rPr>
          <w:sz w:val="28"/>
          <w:szCs w:val="28"/>
        </w:rPr>
        <w:t>чувство</w:t>
      </w:r>
      <w:r w:rsidR="00E2219D">
        <w:rPr>
          <w:sz w:val="28"/>
          <w:szCs w:val="28"/>
        </w:rPr>
        <w:t xml:space="preserve"> безнаказанности, </w:t>
      </w:r>
      <w:r>
        <w:rPr>
          <w:sz w:val="28"/>
          <w:szCs w:val="28"/>
        </w:rPr>
        <w:t>утрата индивидуальности, непредсказуемость поведения.</w:t>
      </w:r>
    </w:p>
    <w:p w:rsidR="00332370" w:rsidRPr="003A749C" w:rsidRDefault="00C75DF7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3A749C">
        <w:rPr>
          <w:color w:val="808080" w:themeColor="background1" w:themeShade="80"/>
          <w:sz w:val="22"/>
          <w:szCs w:val="22"/>
        </w:rPr>
        <w:t>8.4. Назовите известные вам виды толпы. Соотнесите с указанными вами видами описание поведения толпы в первом и втором текстах. Чем отличается вид толпы в первом тексте от толпы, описанного во втором тексте? (5 баллов)</w:t>
      </w:r>
    </w:p>
    <w:p w:rsidR="009232B5" w:rsidRDefault="00332370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Виды толпы: случайная, </w:t>
      </w:r>
      <w:r w:rsidR="009232B5">
        <w:rPr>
          <w:sz w:val="28"/>
          <w:szCs w:val="28"/>
        </w:rPr>
        <w:t>экспрессивная, экстатическая, пассивная, конвенциональная, агрессивная, стяжательная.</w:t>
      </w:r>
      <w:r w:rsidR="00781AAC">
        <w:rPr>
          <w:sz w:val="28"/>
          <w:szCs w:val="28"/>
        </w:rPr>
        <w:t xml:space="preserve"> (2 балла)</w:t>
      </w:r>
    </w:p>
    <w:p w:rsidR="00C75DF7" w:rsidRPr="00C75DF7" w:rsidRDefault="0099492D" w:rsidP="00C75DF7">
      <w:pPr>
        <w:pStyle w:val="paragraphparagraphnycys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 первом тексте описывается К</w:t>
      </w:r>
      <w:r w:rsidR="009232B5">
        <w:rPr>
          <w:sz w:val="28"/>
          <w:szCs w:val="28"/>
        </w:rPr>
        <w:t xml:space="preserve">онвенциональная толпа: </w:t>
      </w:r>
      <w:r w:rsidR="00B50EF3">
        <w:rPr>
          <w:sz w:val="28"/>
          <w:szCs w:val="28"/>
        </w:rPr>
        <w:t>люди присутствуют на мероприятии, к которому есть интерес</w:t>
      </w:r>
      <w:r w:rsidR="009232B5">
        <w:rPr>
          <w:sz w:val="28"/>
          <w:szCs w:val="28"/>
        </w:rPr>
        <w:t xml:space="preserve">, </w:t>
      </w:r>
      <w:r w:rsidR="00B50EF3">
        <w:rPr>
          <w:sz w:val="28"/>
          <w:szCs w:val="28"/>
        </w:rPr>
        <w:t xml:space="preserve">большинство людей присутствуют в ней не случайно, </w:t>
      </w:r>
      <w:r w:rsidR="009232B5">
        <w:rPr>
          <w:sz w:val="28"/>
          <w:szCs w:val="28"/>
        </w:rPr>
        <w:t>а во втором тексте –</w:t>
      </w:r>
      <w:r>
        <w:rPr>
          <w:sz w:val="28"/>
          <w:szCs w:val="28"/>
        </w:rPr>
        <w:t xml:space="preserve"> Э</w:t>
      </w:r>
      <w:r w:rsidR="009232B5">
        <w:rPr>
          <w:sz w:val="28"/>
          <w:szCs w:val="28"/>
        </w:rPr>
        <w:t>кспрессивная толпа</w:t>
      </w:r>
      <w:r w:rsidR="00E2219D">
        <w:rPr>
          <w:sz w:val="28"/>
          <w:szCs w:val="28"/>
        </w:rPr>
        <w:t>, людей объединяли эмоции по поводу праздника</w:t>
      </w:r>
      <w:r>
        <w:rPr>
          <w:sz w:val="28"/>
          <w:szCs w:val="28"/>
        </w:rPr>
        <w:t xml:space="preserve"> (может быть указана Стяжательная толпа – люди хотели взглянуть на знаменитость</w:t>
      </w:r>
      <w:r w:rsidR="00B15602">
        <w:rPr>
          <w:sz w:val="28"/>
          <w:szCs w:val="28"/>
        </w:rPr>
        <w:t xml:space="preserve"> и боялись, что не всем это удастся сделать</w:t>
      </w:r>
      <w:r>
        <w:rPr>
          <w:sz w:val="28"/>
          <w:szCs w:val="28"/>
        </w:rPr>
        <w:t>)</w:t>
      </w:r>
      <w:r w:rsidR="009232B5">
        <w:rPr>
          <w:sz w:val="28"/>
          <w:szCs w:val="28"/>
        </w:rPr>
        <w:t xml:space="preserve">. </w:t>
      </w:r>
      <w:r w:rsidR="00781AAC">
        <w:rPr>
          <w:sz w:val="28"/>
          <w:szCs w:val="28"/>
        </w:rPr>
        <w:t>(3 балла за полный ответ)</w:t>
      </w:r>
    </w:p>
    <w:p w:rsidR="00C75DF7" w:rsidRPr="003A749C" w:rsidRDefault="00C75DF7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color w:val="808080" w:themeColor="background1" w:themeShade="80"/>
          <w:sz w:val="22"/>
          <w:szCs w:val="22"/>
        </w:rPr>
      </w:pPr>
      <w:r w:rsidRPr="003A749C">
        <w:rPr>
          <w:color w:val="808080" w:themeColor="background1" w:themeShade="80"/>
          <w:sz w:val="22"/>
          <w:szCs w:val="22"/>
        </w:rPr>
        <w:t>8.5. На картинке приведены индивидуальные рекомендации, как обезопасить себя в давке.  Предложите, какие три меры нужно предпринять государству и (или) организаторам, чтобы избежать давки и жертв при проведении массовых мероприятий. (6 баллов</w:t>
      </w:r>
      <w:r w:rsidR="002F2741" w:rsidRPr="003A749C">
        <w:rPr>
          <w:color w:val="808080" w:themeColor="background1" w:themeShade="80"/>
          <w:sz w:val="22"/>
          <w:szCs w:val="22"/>
        </w:rPr>
        <w:t>)</w:t>
      </w:r>
    </w:p>
    <w:p w:rsidR="00426D6E" w:rsidRPr="002F20C1" w:rsidRDefault="00426D6E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F20C1">
        <w:rPr>
          <w:sz w:val="28"/>
          <w:szCs w:val="28"/>
        </w:rPr>
        <w:t>1. допускать на мероприятие заранее согласованное количество участников.</w:t>
      </w:r>
    </w:p>
    <w:p w:rsidR="00426D6E" w:rsidRPr="002F20C1" w:rsidRDefault="002F20C1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F20C1">
        <w:rPr>
          <w:sz w:val="28"/>
          <w:szCs w:val="28"/>
        </w:rPr>
        <w:t>2. о</w:t>
      </w:r>
      <w:r w:rsidR="00426D6E" w:rsidRPr="002F20C1">
        <w:rPr>
          <w:sz w:val="28"/>
          <w:szCs w:val="28"/>
        </w:rPr>
        <w:t>пределять маршрут следования в зависимости от наличия альтернативных путей следования</w:t>
      </w:r>
      <w:r w:rsidRPr="002F20C1">
        <w:rPr>
          <w:sz w:val="28"/>
          <w:szCs w:val="28"/>
        </w:rPr>
        <w:t xml:space="preserve"> или эвакуации</w:t>
      </w:r>
      <w:r w:rsidR="00426D6E" w:rsidRPr="002F20C1">
        <w:rPr>
          <w:sz w:val="28"/>
          <w:szCs w:val="28"/>
        </w:rPr>
        <w:t>.</w:t>
      </w:r>
    </w:p>
    <w:p w:rsidR="0099492D" w:rsidRDefault="00426D6E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F20C1">
        <w:rPr>
          <w:sz w:val="28"/>
          <w:szCs w:val="28"/>
        </w:rPr>
        <w:t xml:space="preserve">3. запрещать массовые мероприятия рядом с опасными или важными объектами. </w:t>
      </w:r>
    </w:p>
    <w:p w:rsidR="002F20C1" w:rsidRDefault="002F20C1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оперативно разбивать толпу на небольшие потоки с помощью правоохранительных структур.</w:t>
      </w:r>
    </w:p>
    <w:p w:rsidR="00426D6E" w:rsidRPr="002F20C1" w:rsidRDefault="002F20C1" w:rsidP="00C75DF7">
      <w:pPr>
        <w:pStyle w:val="paragraphparagraphnycys"/>
        <w:pBdr>
          <w:bottom w:val="single" w:sz="12" w:space="0" w:color="auto"/>
        </w:pBdr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2F20C1">
        <w:rPr>
          <w:i/>
          <w:sz w:val="28"/>
          <w:szCs w:val="28"/>
        </w:rPr>
        <w:t>Могут быть приведены иные предложения, решающие задачу предупреждения давки и жертв.</w:t>
      </w:r>
    </w:p>
    <w:p w:rsidR="00C75DF7" w:rsidRPr="0060280C" w:rsidRDefault="00C75DF7" w:rsidP="00CB046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B046F">
        <w:rPr>
          <w:rFonts w:ascii="Times New Roman" w:eastAsia="Calibri" w:hAnsi="Times New Roman" w:cs="Times New Roman"/>
          <w:b/>
          <w:color w:val="808080" w:themeColor="background1" w:themeShade="80"/>
          <w:sz w:val="28"/>
          <w:szCs w:val="28"/>
        </w:rPr>
        <w:t xml:space="preserve">9. Ознакомьтесь с ситуацией и выполните задание. </w:t>
      </w:r>
      <w:r w:rsidRPr="00CB046F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>(24 балла)</w:t>
      </w:r>
      <w:r w:rsidR="00CB046F" w:rsidRPr="00CB046F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</w:t>
      </w:r>
      <w:r w:rsidR="00CB046F">
        <w:rPr>
          <w:rFonts w:ascii="Times New Roman" w:eastAsia="Calibri" w:hAnsi="Times New Roman" w:cs="Times New Roman"/>
          <w:i/>
          <w:sz w:val="28"/>
          <w:szCs w:val="28"/>
        </w:rPr>
        <w:t>Засчитываются развернутые, понятные, адекватные заданиям ответы.</w:t>
      </w:r>
      <w:r w:rsidR="0060280C">
        <w:rPr>
          <w:rFonts w:ascii="Times New Roman" w:eastAsia="Calibri" w:hAnsi="Times New Roman" w:cs="Times New Roman"/>
          <w:i/>
          <w:sz w:val="28"/>
          <w:szCs w:val="28"/>
        </w:rPr>
        <w:t xml:space="preserve"> Могут быть приведены и другие предложения.</w:t>
      </w:r>
    </w:p>
    <w:p w:rsidR="00C75DF7" w:rsidRDefault="00C75DF7" w:rsidP="00C75DF7">
      <w:pPr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3A749C">
        <w:rPr>
          <w:rFonts w:ascii="Times New Roman" w:eastAsia="Calibri" w:hAnsi="Times New Roman" w:cs="Times New Roman"/>
          <w:color w:val="808080" w:themeColor="background1" w:themeShade="80"/>
        </w:rPr>
        <w:t>9.1. Приведите 3 позитивных последствия принятия этой статьи бюджета для региона Х и 3 позитивных последствия для страны</w:t>
      </w:r>
      <w:r w:rsidR="00713A77" w:rsidRPr="003A749C">
        <w:rPr>
          <w:rFonts w:ascii="Times New Roman" w:eastAsia="Calibri" w:hAnsi="Times New Roman" w:cs="Times New Roman"/>
          <w:color w:val="808080" w:themeColor="background1" w:themeShade="80"/>
        </w:rPr>
        <w:t xml:space="preserve"> У</w:t>
      </w:r>
      <w:r w:rsidRPr="003A749C">
        <w:rPr>
          <w:rFonts w:ascii="Times New Roman" w:eastAsia="Calibri" w:hAnsi="Times New Roman" w:cs="Times New Roman"/>
          <w:color w:val="808080" w:themeColor="background1" w:themeShade="80"/>
        </w:rPr>
        <w:t xml:space="preserve"> в целом (аргументы должны быть сформулированы развернуто и так, чтобы было </w:t>
      </w:r>
      <w:r w:rsidRPr="003A749C">
        <w:rPr>
          <w:rFonts w:ascii="Times New Roman" w:eastAsia="Calibri" w:hAnsi="Times New Roman" w:cs="Times New Roman"/>
          <w:color w:val="808080" w:themeColor="background1" w:themeShade="80"/>
        </w:rPr>
        <w:lastRenderedPageBreak/>
        <w:t>понятно, почему последствия положительные). (12 баллов)</w:t>
      </w:r>
      <w:r w:rsidR="00CB046F" w:rsidRPr="00FF44A4">
        <w:rPr>
          <w:rFonts w:ascii="Times New Roman" w:eastAsia="Calibri" w:hAnsi="Times New Roman" w:cs="Times New Roman"/>
          <w:color w:val="808080" w:themeColor="background1" w:themeShade="80"/>
          <w:sz w:val="28"/>
          <w:szCs w:val="28"/>
        </w:rPr>
        <w:t xml:space="preserve"> </w:t>
      </w:r>
      <w:r w:rsidR="00CB046F" w:rsidRPr="00CB046F">
        <w:rPr>
          <w:rFonts w:ascii="Times New Roman" w:eastAsia="Calibri" w:hAnsi="Times New Roman" w:cs="Times New Roman"/>
          <w:i/>
          <w:sz w:val="28"/>
          <w:szCs w:val="28"/>
        </w:rPr>
        <w:t>За каждое последствие – не боле</w:t>
      </w:r>
      <w:r w:rsidR="00CB046F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CB046F" w:rsidRPr="00CB046F">
        <w:rPr>
          <w:rFonts w:ascii="Times New Roman" w:eastAsia="Calibri" w:hAnsi="Times New Roman" w:cs="Times New Roman"/>
          <w:i/>
          <w:sz w:val="28"/>
          <w:szCs w:val="28"/>
        </w:rPr>
        <w:t xml:space="preserve"> 2 баллов.</w:t>
      </w:r>
    </w:p>
    <w:p w:rsidR="00713A77" w:rsidRPr="00FF44A4" w:rsidRDefault="00FF44A4" w:rsidP="00C75DF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Возможные п</w:t>
      </w:r>
      <w:r w:rsidR="00713A77" w:rsidRPr="00FF44A4">
        <w:rPr>
          <w:rFonts w:ascii="Times New Roman" w:eastAsia="Calibri" w:hAnsi="Times New Roman" w:cs="Times New Roman"/>
          <w:sz w:val="28"/>
          <w:szCs w:val="28"/>
        </w:rPr>
        <w:t>оложительные последствия для региона: 1) возможность привлечь в регион квалифицированных строителей (это способствует решению проблемы миграционного прироста); 2) увеличение и улучшение качества социальной инфраструктуры (школ) может способствовать увеличению рождаемости и при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>току населения с детьми; 3) у</w:t>
      </w:r>
      <w:r w:rsidR="00713A77" w:rsidRPr="00FF44A4">
        <w:rPr>
          <w:rFonts w:ascii="Times New Roman" w:eastAsia="Calibri" w:hAnsi="Times New Roman" w:cs="Times New Roman"/>
          <w:sz w:val="28"/>
          <w:szCs w:val="28"/>
        </w:rPr>
        <w:t>величение количества школ создаст новые рабочие места для учителей и сопутствующего персонала</w:t>
      </w:r>
      <w:r w:rsidR="00F91195" w:rsidRPr="00FF44A4">
        <w:rPr>
          <w:rFonts w:ascii="Times New Roman" w:eastAsia="Calibri" w:hAnsi="Times New Roman" w:cs="Times New Roman"/>
          <w:sz w:val="28"/>
          <w:szCs w:val="28"/>
        </w:rPr>
        <w:t xml:space="preserve"> в сельской местности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>; 4) в будущем большее количество выпускников школ поможет увеличить конкурс в вузы, что способствует увеличению числа студентов платной формы обучения.</w:t>
      </w:r>
    </w:p>
    <w:p w:rsidR="0060280C" w:rsidRPr="00FF44A4" w:rsidRDefault="00FF44A4" w:rsidP="00C75DF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Возможные п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 xml:space="preserve">оложительные последствия для страны: </w:t>
      </w:r>
      <w:r w:rsidR="00F91195" w:rsidRPr="00FF44A4">
        <w:rPr>
          <w:rFonts w:ascii="Times New Roman" w:eastAsia="Calibri" w:hAnsi="Times New Roman" w:cs="Times New Roman"/>
          <w:sz w:val="28"/>
          <w:szCs w:val="28"/>
        </w:rPr>
        <w:t>1) инвестиции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 xml:space="preserve"> в образовательную инфраструктуру </w:t>
      </w:r>
      <w:r w:rsidR="00F91195" w:rsidRPr="00FF44A4">
        <w:rPr>
          <w:rFonts w:ascii="Times New Roman" w:eastAsia="Calibri" w:hAnsi="Times New Roman" w:cs="Times New Roman"/>
          <w:sz w:val="28"/>
          <w:szCs w:val="28"/>
        </w:rPr>
        <w:t>способствует повышению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 xml:space="preserve"> показател</w:t>
      </w:r>
      <w:r w:rsidR="00F91195" w:rsidRPr="00FF44A4">
        <w:rPr>
          <w:rFonts w:ascii="Times New Roman" w:eastAsia="Calibri" w:hAnsi="Times New Roman" w:cs="Times New Roman"/>
          <w:sz w:val="28"/>
          <w:szCs w:val="28"/>
        </w:rPr>
        <w:t>ей</w:t>
      </w:r>
      <w:r w:rsidR="0060280C" w:rsidRPr="00FF44A4">
        <w:rPr>
          <w:rFonts w:ascii="Times New Roman" w:eastAsia="Calibri" w:hAnsi="Times New Roman" w:cs="Times New Roman"/>
          <w:sz w:val="28"/>
          <w:szCs w:val="28"/>
        </w:rPr>
        <w:t xml:space="preserve"> занятости населения в строительном</w:t>
      </w:r>
      <w:r w:rsidR="00F91195" w:rsidRPr="00FF44A4">
        <w:rPr>
          <w:rFonts w:ascii="Times New Roman" w:eastAsia="Calibri" w:hAnsi="Times New Roman" w:cs="Times New Roman"/>
          <w:sz w:val="28"/>
          <w:szCs w:val="28"/>
        </w:rPr>
        <w:t xml:space="preserve"> секторе и секторе услуг общего образования; 2) реализация этой программы – одна из мер выхода из экономического спада страны У; 3) реализация программы в целом направлена на улучшение качества жизни населения; 4) эта программа способствует повышению </w:t>
      </w:r>
      <w:r w:rsidRPr="00FF44A4">
        <w:rPr>
          <w:rFonts w:ascii="Times New Roman" w:eastAsia="Calibri" w:hAnsi="Times New Roman" w:cs="Times New Roman"/>
          <w:sz w:val="28"/>
          <w:szCs w:val="28"/>
        </w:rPr>
        <w:t>доступности общего образования и повлияет на показатели общей образованности населения.</w:t>
      </w:r>
    </w:p>
    <w:p w:rsidR="00C75DF7" w:rsidRPr="003A749C" w:rsidRDefault="00C75DF7" w:rsidP="00C75DF7">
      <w:pPr>
        <w:spacing w:after="200" w:line="276" w:lineRule="auto"/>
        <w:rPr>
          <w:rFonts w:ascii="Times New Roman" w:eastAsia="Calibri" w:hAnsi="Times New Roman" w:cs="Times New Roman"/>
          <w:i/>
          <w:color w:val="808080" w:themeColor="background1" w:themeShade="80"/>
        </w:rPr>
      </w:pPr>
      <w:r w:rsidRPr="003A749C">
        <w:rPr>
          <w:rFonts w:ascii="Times New Roman" w:eastAsia="Calibri" w:hAnsi="Times New Roman" w:cs="Times New Roman"/>
          <w:color w:val="808080" w:themeColor="background1" w:themeShade="80"/>
        </w:rPr>
        <w:t>9.2. Приведите 3 позитивных последствия для системы общего образования региона и связанной с ней системой профессионального образования (аргументы должны быть сформулированы развернуто и так, чтобы было понятно, почему последствия положительные). (6 баллов)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 xml:space="preserve"> 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>За каждое последствие – не более 2 баллов.</w:t>
      </w:r>
    </w:p>
    <w:p w:rsidR="00FF44A4" w:rsidRPr="00FF44A4" w:rsidRDefault="00FF44A4" w:rsidP="00C75DF7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Последствия для системы общего образования и (или) профессионального образования: 1) </w:t>
      </w:r>
      <w:r w:rsidR="007612B4">
        <w:rPr>
          <w:rFonts w:ascii="Times New Roman" w:eastAsia="Calibri" w:hAnsi="Times New Roman" w:cs="Times New Roman"/>
          <w:sz w:val="28"/>
          <w:szCs w:val="28"/>
        </w:rPr>
        <w:t>создание базы для подготовки бОльшего количества абитуриентов для профессиональных учебных заведений; 2) создание условий для развития системы общего образования; 3) расширение возможностей для реализации разнообразных образовательных программ, технологий и специализаций школ.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5DF7" w:rsidRPr="003A749C" w:rsidRDefault="00C75DF7" w:rsidP="00C75DF7">
      <w:pPr>
        <w:spacing w:after="200" w:line="276" w:lineRule="auto"/>
        <w:rPr>
          <w:rFonts w:ascii="Times New Roman" w:eastAsia="Calibri" w:hAnsi="Times New Roman" w:cs="Times New Roman"/>
          <w:i/>
          <w:color w:val="808080" w:themeColor="background1" w:themeShade="80"/>
        </w:rPr>
      </w:pPr>
      <w:r w:rsidRPr="003A749C">
        <w:rPr>
          <w:rFonts w:ascii="Times New Roman" w:eastAsia="Calibri" w:hAnsi="Times New Roman" w:cs="Times New Roman"/>
          <w:color w:val="808080" w:themeColor="background1" w:themeShade="80"/>
        </w:rPr>
        <w:t>9.3. Сформулируйте три возможных контраргумента против своего предложения, которые могут выдвинуть депутаты от других партий. (6 баллов)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 xml:space="preserve"> За каждый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 xml:space="preserve"> 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>контраргумент</w:t>
      </w:r>
      <w:r w:rsidR="00CB046F" w:rsidRPr="003A749C">
        <w:rPr>
          <w:rFonts w:ascii="Times New Roman" w:eastAsia="Calibri" w:hAnsi="Times New Roman" w:cs="Times New Roman"/>
          <w:i/>
          <w:color w:val="808080" w:themeColor="background1" w:themeShade="80"/>
        </w:rPr>
        <w:t xml:space="preserve"> – не более 2 баллов.</w:t>
      </w:r>
    </w:p>
    <w:p w:rsidR="00C75DF7" w:rsidRDefault="004346A5" w:rsidP="00C75DF7">
      <w:pPr>
        <w:rPr>
          <w:rFonts w:ascii="Times New Roman" w:hAnsi="Times New Roman" w:cs="Times New Roman"/>
          <w:sz w:val="28"/>
          <w:szCs w:val="28"/>
        </w:rPr>
      </w:pPr>
      <w:r w:rsidRPr="004346A5">
        <w:rPr>
          <w:rFonts w:ascii="Times New Roman" w:hAnsi="Times New Roman" w:cs="Times New Roman"/>
          <w:sz w:val="28"/>
          <w:szCs w:val="28"/>
        </w:rPr>
        <w:t>Контраргументы</w:t>
      </w:r>
      <w:r>
        <w:rPr>
          <w:rFonts w:ascii="Times New Roman" w:hAnsi="Times New Roman" w:cs="Times New Roman"/>
          <w:sz w:val="28"/>
          <w:szCs w:val="28"/>
        </w:rPr>
        <w:t xml:space="preserve"> депутатов от других партий</w:t>
      </w:r>
      <w:r w:rsidRPr="004346A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1) принятие предложения по ремонту и строительству школ потребует сокращения других статей бюджета региона, а он и так дефицитный. 2) на фоне снижения прироста населения нецелесообразно увеличивать количество мест для обучения детей</w:t>
      </w:r>
      <w:r w:rsidR="00A87AE7">
        <w:rPr>
          <w:rFonts w:ascii="Times New Roman" w:hAnsi="Times New Roman" w:cs="Times New Roman"/>
          <w:sz w:val="28"/>
          <w:szCs w:val="28"/>
        </w:rPr>
        <w:t>, т.к. они могут остаться невостребованными;</w:t>
      </w:r>
    </w:p>
    <w:p w:rsidR="00A87AE7" w:rsidRPr="004346A5" w:rsidRDefault="00A87AE7" w:rsidP="00C75D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административном центре региона наиболее успешной отраслью является система высшего образования, поэтому нужно поддерживать именно её и это поможет привлечь студентов</w:t>
      </w:r>
      <w:r w:rsidR="00B15602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будущих специалистов</w:t>
      </w:r>
      <w:r w:rsidR="00B15602">
        <w:rPr>
          <w:rFonts w:ascii="Times New Roman" w:hAnsi="Times New Roman" w:cs="Times New Roman"/>
          <w:sz w:val="28"/>
          <w:szCs w:val="28"/>
        </w:rPr>
        <w:t xml:space="preserve"> в регион</w:t>
      </w:r>
      <w:r>
        <w:rPr>
          <w:rFonts w:ascii="Times New Roman" w:hAnsi="Times New Roman" w:cs="Times New Roman"/>
          <w:sz w:val="28"/>
          <w:szCs w:val="28"/>
        </w:rPr>
        <w:t xml:space="preserve"> Х из других регионов страны У</w:t>
      </w:r>
      <w:r w:rsidR="00B15602">
        <w:rPr>
          <w:rFonts w:ascii="Times New Roman" w:hAnsi="Times New Roman" w:cs="Times New Roman"/>
          <w:sz w:val="28"/>
          <w:szCs w:val="28"/>
        </w:rPr>
        <w:t>. 4) Платные образовательные услуги дают бюджету страны налоговые поступления стране и доходы вузам, поэтому важно расширять профессиональное образование, а не общее.</w:t>
      </w:r>
    </w:p>
    <w:sectPr w:rsidR="00A87AE7" w:rsidRPr="004346A5" w:rsidSect="004827B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5CF" w:rsidRDefault="00C515CF" w:rsidP="00C7621D">
      <w:pPr>
        <w:spacing w:after="0" w:line="240" w:lineRule="auto"/>
      </w:pPr>
      <w:r>
        <w:separator/>
      </w:r>
    </w:p>
  </w:endnote>
  <w:endnote w:type="continuationSeparator" w:id="0">
    <w:p w:rsidR="00C515CF" w:rsidRDefault="00C515CF" w:rsidP="00C7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5CF" w:rsidRDefault="00C515CF" w:rsidP="00C7621D">
      <w:pPr>
        <w:spacing w:after="0" w:line="240" w:lineRule="auto"/>
      </w:pPr>
      <w:r>
        <w:separator/>
      </w:r>
    </w:p>
  </w:footnote>
  <w:footnote w:type="continuationSeparator" w:id="0">
    <w:p w:rsidR="00C515CF" w:rsidRDefault="00C515CF" w:rsidP="00C7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515AF"/>
    <w:multiLevelType w:val="hybridMultilevel"/>
    <w:tmpl w:val="D7F8D2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00D0C4B"/>
    <w:multiLevelType w:val="hybridMultilevel"/>
    <w:tmpl w:val="D26C26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013FE"/>
    <w:multiLevelType w:val="multilevel"/>
    <w:tmpl w:val="6DC81C1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56C05E8"/>
    <w:multiLevelType w:val="hybridMultilevel"/>
    <w:tmpl w:val="4B72B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E2509"/>
    <w:multiLevelType w:val="hybridMultilevel"/>
    <w:tmpl w:val="BA76B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91769"/>
    <w:multiLevelType w:val="hybridMultilevel"/>
    <w:tmpl w:val="86F4D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DE0"/>
    <w:rsid w:val="000214AB"/>
    <w:rsid w:val="00044222"/>
    <w:rsid w:val="0009735B"/>
    <w:rsid w:val="0010154C"/>
    <w:rsid w:val="00230ACD"/>
    <w:rsid w:val="00236C89"/>
    <w:rsid w:val="0024445A"/>
    <w:rsid w:val="00252E73"/>
    <w:rsid w:val="002809C8"/>
    <w:rsid w:val="002815C2"/>
    <w:rsid w:val="0029372C"/>
    <w:rsid w:val="002B408D"/>
    <w:rsid w:val="002C7D75"/>
    <w:rsid w:val="002F0C04"/>
    <w:rsid w:val="002F20C1"/>
    <w:rsid w:val="002F2741"/>
    <w:rsid w:val="002F6AE3"/>
    <w:rsid w:val="0030423D"/>
    <w:rsid w:val="00314045"/>
    <w:rsid w:val="00332370"/>
    <w:rsid w:val="00336AC1"/>
    <w:rsid w:val="003412D1"/>
    <w:rsid w:val="00397A94"/>
    <w:rsid w:val="003A749C"/>
    <w:rsid w:val="003C7194"/>
    <w:rsid w:val="004153C8"/>
    <w:rsid w:val="00426D6E"/>
    <w:rsid w:val="004346A5"/>
    <w:rsid w:val="0044692B"/>
    <w:rsid w:val="004827BA"/>
    <w:rsid w:val="004B5DDC"/>
    <w:rsid w:val="004F56A0"/>
    <w:rsid w:val="005014C3"/>
    <w:rsid w:val="005850BB"/>
    <w:rsid w:val="005D3E00"/>
    <w:rsid w:val="005E4380"/>
    <w:rsid w:val="0060280C"/>
    <w:rsid w:val="00651605"/>
    <w:rsid w:val="00681F58"/>
    <w:rsid w:val="006B30ED"/>
    <w:rsid w:val="00712F4F"/>
    <w:rsid w:val="00713A77"/>
    <w:rsid w:val="00733643"/>
    <w:rsid w:val="00740B6A"/>
    <w:rsid w:val="007612B4"/>
    <w:rsid w:val="00780860"/>
    <w:rsid w:val="00781AAC"/>
    <w:rsid w:val="00782B30"/>
    <w:rsid w:val="007E5D7D"/>
    <w:rsid w:val="007E6CED"/>
    <w:rsid w:val="007F492C"/>
    <w:rsid w:val="00812B03"/>
    <w:rsid w:val="00816C93"/>
    <w:rsid w:val="00822641"/>
    <w:rsid w:val="00832E22"/>
    <w:rsid w:val="0083385F"/>
    <w:rsid w:val="00843165"/>
    <w:rsid w:val="00850D33"/>
    <w:rsid w:val="00891A65"/>
    <w:rsid w:val="008A6F82"/>
    <w:rsid w:val="008C1B0B"/>
    <w:rsid w:val="009073EC"/>
    <w:rsid w:val="009232B5"/>
    <w:rsid w:val="00925761"/>
    <w:rsid w:val="00947E0E"/>
    <w:rsid w:val="0099492D"/>
    <w:rsid w:val="00996A3A"/>
    <w:rsid w:val="009A5500"/>
    <w:rsid w:val="00A26578"/>
    <w:rsid w:val="00A269B9"/>
    <w:rsid w:val="00A65E70"/>
    <w:rsid w:val="00A66E90"/>
    <w:rsid w:val="00A75F89"/>
    <w:rsid w:val="00A87AE7"/>
    <w:rsid w:val="00AA763F"/>
    <w:rsid w:val="00AB2B76"/>
    <w:rsid w:val="00B15602"/>
    <w:rsid w:val="00B50EF3"/>
    <w:rsid w:val="00B57E60"/>
    <w:rsid w:val="00B762FA"/>
    <w:rsid w:val="00B770E7"/>
    <w:rsid w:val="00BC30A6"/>
    <w:rsid w:val="00BF22E9"/>
    <w:rsid w:val="00C0264E"/>
    <w:rsid w:val="00C156AA"/>
    <w:rsid w:val="00C515CF"/>
    <w:rsid w:val="00C75DF7"/>
    <w:rsid w:val="00C7621D"/>
    <w:rsid w:val="00C7632A"/>
    <w:rsid w:val="00C80EDB"/>
    <w:rsid w:val="00C91065"/>
    <w:rsid w:val="00CA3DFB"/>
    <w:rsid w:val="00CB046F"/>
    <w:rsid w:val="00CB1C58"/>
    <w:rsid w:val="00CF6166"/>
    <w:rsid w:val="00D1441F"/>
    <w:rsid w:val="00D2290E"/>
    <w:rsid w:val="00D43492"/>
    <w:rsid w:val="00D668ED"/>
    <w:rsid w:val="00D90ECB"/>
    <w:rsid w:val="00D92905"/>
    <w:rsid w:val="00DC5AA0"/>
    <w:rsid w:val="00DF2F79"/>
    <w:rsid w:val="00E2219D"/>
    <w:rsid w:val="00E32DE6"/>
    <w:rsid w:val="00E53283"/>
    <w:rsid w:val="00E84DE0"/>
    <w:rsid w:val="00E87837"/>
    <w:rsid w:val="00EB4D1E"/>
    <w:rsid w:val="00EB596A"/>
    <w:rsid w:val="00EE580B"/>
    <w:rsid w:val="00F00610"/>
    <w:rsid w:val="00F607FF"/>
    <w:rsid w:val="00F91195"/>
    <w:rsid w:val="00FF1F3D"/>
    <w:rsid w:val="00FF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572F56-AE6F-443F-9038-D3CC1218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6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621D"/>
  </w:style>
  <w:style w:type="paragraph" w:styleId="a6">
    <w:name w:val="footer"/>
    <w:basedOn w:val="a"/>
    <w:link w:val="a7"/>
    <w:uiPriority w:val="99"/>
    <w:unhideWhenUsed/>
    <w:rsid w:val="00C762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621D"/>
  </w:style>
  <w:style w:type="paragraph" w:styleId="a8">
    <w:name w:val="List Paragraph"/>
    <w:basedOn w:val="a"/>
    <w:uiPriority w:val="34"/>
    <w:qFormat/>
    <w:rsid w:val="00252E73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C1B0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1B0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1B0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1B0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1B0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C1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1B0B"/>
    <w:rPr>
      <w:rFonts w:ascii="Segoe UI" w:hAnsi="Segoe UI" w:cs="Segoe UI"/>
      <w:sz w:val="18"/>
      <w:szCs w:val="18"/>
    </w:rPr>
  </w:style>
  <w:style w:type="paragraph" w:customStyle="1" w:styleId="paragraphparagraphnycys">
    <w:name w:val="paragraph_paragraph__nycys"/>
    <w:basedOn w:val="a"/>
    <w:rsid w:val="00C7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sexttext-tov6w">
    <w:name w:val="ds_ext_text-tov6w"/>
    <w:basedOn w:val="a0"/>
    <w:rsid w:val="00C75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5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поолина матвеева</cp:lastModifiedBy>
  <cp:revision>10</cp:revision>
  <dcterms:created xsi:type="dcterms:W3CDTF">2022-10-29T02:50:00Z</dcterms:created>
  <dcterms:modified xsi:type="dcterms:W3CDTF">2022-11-06T10:52:00Z</dcterms:modified>
</cp:coreProperties>
</file>